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2FCC" w14:textId="77777777" w:rsidR="00432AF1" w:rsidRDefault="00432AF1" w:rsidP="00432AF1">
      <w:pPr>
        <w:pStyle w:val="Title"/>
      </w:pPr>
      <w:bookmarkStart w:id="0" w:name="_GoBack"/>
      <w:bookmarkEnd w:id="0"/>
      <w:r>
        <w:t>Philosophy Courses 2015-16</w:t>
      </w:r>
    </w:p>
    <w:p w14:paraId="4772967A" w14:textId="77777777" w:rsidR="00A04A44" w:rsidRPr="00A04A44" w:rsidRDefault="00A04A44" w:rsidP="00A04A44">
      <w:pPr>
        <w:pStyle w:val="Heading2"/>
      </w:pPr>
      <w:r>
        <w:t>Last updated: 08/07/2015 (</w:t>
      </w:r>
      <w:hyperlink r:id="rId5" w:history="1">
        <w:r w:rsidRPr="00A04A44">
          <w:rPr>
            <w:rStyle w:val="Hyperlink"/>
          </w:rPr>
          <w:t>most up-to-date information</w:t>
        </w:r>
      </w:hyperlink>
      <w:r>
        <w:t>)</w:t>
      </w:r>
    </w:p>
    <w:p w14:paraId="1203996B" w14:textId="77777777" w:rsidR="00432AF1" w:rsidRPr="00710AB9" w:rsidRDefault="00432AF1" w:rsidP="005E06D3">
      <w:pPr>
        <w:keepNext/>
        <w:spacing w:before="240"/>
        <w:rPr>
          <w:b/>
        </w:rPr>
      </w:pPr>
      <w:r w:rsidRPr="009A05AE">
        <w:rPr>
          <w:b/>
          <w:noProof/>
        </w:rPr>
        <w:t>ECON 2082</w:t>
      </w:r>
      <w:r w:rsidRPr="00710AB9">
        <w:rPr>
          <w:b/>
        </w:rPr>
        <w:t xml:space="preserve">: </w:t>
      </w:r>
      <w:r w:rsidRPr="009A05AE">
        <w:rPr>
          <w:b/>
          <w:noProof/>
        </w:rPr>
        <w:t>Social Choice Theory</w:t>
      </w:r>
    </w:p>
    <w:p w14:paraId="2F216235" w14:textId="77777777" w:rsidR="00432AF1" w:rsidRDefault="00432AF1" w:rsidP="005E06D3">
      <w:pPr>
        <w:keepNext/>
      </w:pPr>
      <w:r w:rsidRPr="009A05AE">
        <w:rPr>
          <w:noProof/>
        </w:rPr>
        <w:t>Amartya Sen</w:t>
      </w:r>
    </w:p>
    <w:p w14:paraId="2EC157E8" w14:textId="77777777" w:rsidR="00432AF1" w:rsidRDefault="00432AF1" w:rsidP="005E06D3">
      <w:pPr>
        <w:keepNext/>
      </w:pPr>
      <w:r w:rsidRPr="009A05AE">
        <w:rPr>
          <w:noProof/>
        </w:rPr>
        <w:t>Fall</w:t>
      </w:r>
      <w:r>
        <w:t>—</w:t>
      </w:r>
      <w:r w:rsidRPr="009A05AE">
        <w:rPr>
          <w:noProof/>
        </w:rPr>
        <w:t>W 2-4</w:t>
      </w:r>
    </w:p>
    <w:p w14:paraId="4A563227" w14:textId="77777777" w:rsidR="00432AF1" w:rsidRDefault="00432AF1">
      <w:pPr>
        <w:rPr>
          <w:noProof/>
        </w:rPr>
      </w:pPr>
      <w:r w:rsidRPr="009A05AE">
        <w:rPr>
          <w:noProof/>
        </w:rPr>
        <w:t>A basic course in social choice theory and its analytical foundations. The subject matter will include possibility theorems in voting and in welfare economics. Attention will be paid to implementation theory, the theory of justice, and the analysis of liberties and rights.</w:t>
      </w:r>
    </w:p>
    <w:p w14:paraId="67CED7F5" w14:textId="77777777" w:rsidR="00432AF1" w:rsidRPr="00710AB9" w:rsidRDefault="00432AF1" w:rsidP="005E06D3">
      <w:pPr>
        <w:keepNext/>
        <w:spacing w:before="240"/>
        <w:rPr>
          <w:b/>
        </w:rPr>
      </w:pPr>
      <w:r w:rsidRPr="009A05AE">
        <w:rPr>
          <w:b/>
          <w:noProof/>
        </w:rPr>
        <w:t>EMR 017</w:t>
      </w:r>
      <w:r w:rsidRPr="00710AB9">
        <w:rPr>
          <w:b/>
        </w:rPr>
        <w:t xml:space="preserve">: </w:t>
      </w:r>
      <w:r w:rsidRPr="009A05AE">
        <w:rPr>
          <w:b/>
          <w:noProof/>
        </w:rPr>
        <w:t>Logical Reasoning</w:t>
      </w:r>
    </w:p>
    <w:p w14:paraId="053FD163" w14:textId="77777777" w:rsidR="00432AF1" w:rsidRDefault="00432AF1" w:rsidP="005E06D3">
      <w:pPr>
        <w:keepNext/>
      </w:pPr>
      <w:r w:rsidRPr="009A05AE">
        <w:rPr>
          <w:noProof/>
        </w:rPr>
        <w:t>Ned Hall</w:t>
      </w:r>
    </w:p>
    <w:p w14:paraId="7C506E58" w14:textId="77777777" w:rsidR="00432AF1" w:rsidRDefault="00432AF1" w:rsidP="005E06D3">
      <w:pPr>
        <w:keepNext/>
      </w:pPr>
      <w:r w:rsidRPr="009A05AE">
        <w:rPr>
          <w:noProof/>
        </w:rPr>
        <w:t>Fall</w:t>
      </w:r>
      <w:r>
        <w:t>—</w:t>
      </w:r>
      <w:r w:rsidRPr="009A05AE">
        <w:rPr>
          <w:noProof/>
        </w:rPr>
        <w:t>MWF 10-11; Quiz on F 1-3</w:t>
      </w:r>
    </w:p>
    <w:p w14:paraId="34A62CB1" w14:textId="77777777" w:rsidR="00432AF1" w:rsidRDefault="00432AF1">
      <w:pPr>
        <w:rPr>
          <w:noProof/>
        </w:rPr>
      </w:pPr>
      <w:r w:rsidRPr="009A05AE">
        <w:rPr>
          <w:noProof/>
        </w:rPr>
        <w:t>The concepts and principles of symbolic logic: valid and invalid arguments, logical relations of statements and their basis in structural features of those statements, the analysis of complex statements of ordinary discourse to uncover their structure, the use of a symbolic language to display logical structure and to facilitate methods for assessing arguments. Analysis of reasoning with truth-functions ("and", "or", "not", "if...then") and with quantifiers ("all", "some"). Attention to formal languages and axiomatics, and systems for logical deduction. Throughout, both the theory underlying the norms of valid reasoning and applications to “arguments in the wild” will be investigated.</w:t>
      </w:r>
    </w:p>
    <w:p w14:paraId="660D4C8D" w14:textId="77777777" w:rsidR="00432AF1" w:rsidRPr="00710AB9" w:rsidRDefault="00432AF1" w:rsidP="005E06D3">
      <w:pPr>
        <w:keepNext/>
        <w:spacing w:before="240"/>
        <w:rPr>
          <w:b/>
        </w:rPr>
      </w:pPr>
      <w:r w:rsidRPr="009A05AE">
        <w:rPr>
          <w:b/>
          <w:noProof/>
        </w:rPr>
        <w:t>Greek 110</w:t>
      </w:r>
      <w:r w:rsidRPr="00710AB9">
        <w:rPr>
          <w:b/>
        </w:rPr>
        <w:t xml:space="preserve">: </w:t>
      </w:r>
      <w:r w:rsidRPr="009A05AE">
        <w:rPr>
          <w:b/>
          <w:noProof/>
        </w:rPr>
        <w:t>Plato's Phaedrus</w:t>
      </w:r>
    </w:p>
    <w:p w14:paraId="273EBDA7" w14:textId="77777777" w:rsidR="00432AF1" w:rsidRDefault="00432AF1" w:rsidP="005E06D3">
      <w:pPr>
        <w:keepNext/>
      </w:pPr>
      <w:r w:rsidRPr="009A05AE">
        <w:rPr>
          <w:noProof/>
        </w:rPr>
        <w:t>Jacob Rosen</w:t>
      </w:r>
    </w:p>
    <w:p w14:paraId="2CFE6FE2" w14:textId="77777777" w:rsidR="00432AF1" w:rsidRDefault="00432AF1" w:rsidP="005E06D3">
      <w:pPr>
        <w:keepNext/>
      </w:pPr>
      <w:r w:rsidRPr="009A05AE">
        <w:rPr>
          <w:noProof/>
        </w:rPr>
        <w:t>Fall</w:t>
      </w:r>
      <w:r>
        <w:t>—</w:t>
      </w:r>
      <w:r w:rsidRPr="009A05AE">
        <w:rPr>
          <w:noProof/>
        </w:rPr>
        <w:t>Tue, Thu 11:30-1</w:t>
      </w:r>
    </w:p>
    <w:p w14:paraId="3816FE21" w14:textId="77777777" w:rsidR="00432AF1" w:rsidRDefault="00432AF1">
      <w:pPr>
        <w:rPr>
          <w:noProof/>
        </w:rPr>
      </w:pPr>
      <w:r w:rsidRPr="009A05AE">
        <w:rPr>
          <w:noProof/>
        </w:rPr>
        <w:t>Close reading of Plato’s Phaedo in Greek.</w:t>
      </w:r>
    </w:p>
    <w:p w14:paraId="65200756" w14:textId="77777777" w:rsidR="00432AF1" w:rsidRPr="00710AB9" w:rsidRDefault="00432AF1" w:rsidP="005E06D3">
      <w:pPr>
        <w:keepNext/>
        <w:spacing w:before="240"/>
        <w:rPr>
          <w:b/>
        </w:rPr>
      </w:pPr>
      <w:r w:rsidRPr="009A05AE">
        <w:rPr>
          <w:b/>
          <w:noProof/>
        </w:rPr>
        <w:t>Hum 010a</w:t>
      </w:r>
      <w:r w:rsidRPr="00710AB9">
        <w:rPr>
          <w:b/>
        </w:rPr>
        <w:t xml:space="preserve">: </w:t>
      </w:r>
      <w:r w:rsidRPr="009A05AE">
        <w:rPr>
          <w:b/>
          <w:noProof/>
        </w:rPr>
        <w:t>A Humanities Colloquium: From Homer to Descartes</w:t>
      </w:r>
    </w:p>
    <w:p w14:paraId="18C655CC" w14:textId="77777777" w:rsidR="00432AF1" w:rsidRDefault="00432AF1" w:rsidP="005E06D3">
      <w:pPr>
        <w:keepNext/>
      </w:pPr>
      <w:r w:rsidRPr="009A05AE">
        <w:rPr>
          <w:noProof/>
        </w:rPr>
        <w:t>Alison Simmons</w:t>
      </w:r>
    </w:p>
    <w:p w14:paraId="0BD627A3" w14:textId="77777777" w:rsidR="00432AF1" w:rsidRDefault="00432AF1" w:rsidP="005E06D3">
      <w:pPr>
        <w:keepNext/>
      </w:pPr>
      <w:r w:rsidRPr="009A05AE">
        <w:rPr>
          <w:noProof/>
        </w:rPr>
        <w:t>Fall</w:t>
      </w:r>
      <w:r>
        <w:t>—</w:t>
      </w:r>
      <w:r w:rsidRPr="009A05AE">
        <w:rPr>
          <w:noProof/>
        </w:rPr>
        <w:t>Tue, Thu 10-11:30</w:t>
      </w:r>
    </w:p>
    <w:p w14:paraId="31BB585B" w14:textId="77777777" w:rsidR="00432AF1" w:rsidRDefault="00432AF1">
      <w:pPr>
        <w:rPr>
          <w:noProof/>
        </w:rPr>
      </w:pPr>
      <w:r w:rsidRPr="009A05AE">
        <w:rPr>
          <w:noProof/>
        </w:rPr>
        <w:t>2,500 years of essential works alongside current art events. Humanities 10a includes works by Homer, Plato, Thucydides, Virgil, Augustine, Dante, Chaucer, Shakespeare, Descartes, as well as the Hebrew Bible and the New Testament. All sections are led by professors.</w:t>
      </w:r>
    </w:p>
    <w:p w14:paraId="7B39611D" w14:textId="77777777" w:rsidR="00432AF1" w:rsidRPr="00710AB9" w:rsidRDefault="00432AF1" w:rsidP="005E06D3">
      <w:pPr>
        <w:keepNext/>
        <w:spacing w:before="240"/>
        <w:rPr>
          <w:b/>
        </w:rPr>
      </w:pPr>
      <w:r w:rsidRPr="009A05AE">
        <w:rPr>
          <w:b/>
          <w:noProof/>
        </w:rPr>
        <w:t>Hum 010b</w:t>
      </w:r>
      <w:r w:rsidRPr="00710AB9">
        <w:rPr>
          <w:b/>
        </w:rPr>
        <w:t xml:space="preserve">: </w:t>
      </w:r>
      <w:r w:rsidRPr="009A05AE">
        <w:rPr>
          <w:b/>
          <w:noProof/>
        </w:rPr>
        <w:t>A Humanities Colloquium: From Shakespeare to Kieslowski</w:t>
      </w:r>
    </w:p>
    <w:p w14:paraId="634F8F5E" w14:textId="77777777" w:rsidR="00432AF1" w:rsidRDefault="00432AF1" w:rsidP="005E06D3">
      <w:pPr>
        <w:keepNext/>
      </w:pPr>
      <w:r w:rsidRPr="009A05AE">
        <w:rPr>
          <w:noProof/>
        </w:rPr>
        <w:t>James Doyle</w:t>
      </w:r>
    </w:p>
    <w:p w14:paraId="7E3BF079" w14:textId="77777777" w:rsidR="00432AF1" w:rsidRDefault="00432AF1" w:rsidP="005E06D3">
      <w:pPr>
        <w:keepNext/>
      </w:pPr>
      <w:r w:rsidRPr="009A05AE">
        <w:rPr>
          <w:noProof/>
        </w:rPr>
        <w:t>Spring</w:t>
      </w:r>
      <w:r>
        <w:t>—</w:t>
      </w:r>
      <w:r w:rsidRPr="009A05AE">
        <w:rPr>
          <w:noProof/>
        </w:rPr>
        <w:t>0</w:t>
      </w:r>
    </w:p>
    <w:p w14:paraId="5C853E4D" w14:textId="77777777" w:rsidR="00432AF1" w:rsidRDefault="00432AF1">
      <w:pPr>
        <w:rPr>
          <w:noProof/>
        </w:rPr>
      </w:pPr>
      <w:r w:rsidRPr="009A05AE">
        <w:rPr>
          <w:noProof/>
        </w:rPr>
        <w:t xml:space="preserve">2,500 years of essential works alongside current art events. Hum 10b includes works by Montaigne, Shakespeare, Franklin, Goethe, Austen, Wagner, Nietzsche, </w:t>
      </w:r>
      <w:r w:rsidRPr="009A05AE">
        <w:rPr>
          <w:noProof/>
        </w:rPr>
        <w:lastRenderedPageBreak/>
        <w:t>Freud, Joyce, Arendt, and Kieslowski. All sections are led by professors. Join the conversation. Part two of a two part series.</w:t>
      </w:r>
    </w:p>
    <w:p w14:paraId="7EB402FC" w14:textId="77777777" w:rsidR="00432AF1" w:rsidRPr="00710AB9" w:rsidRDefault="00432AF1" w:rsidP="005E06D3">
      <w:pPr>
        <w:keepNext/>
        <w:spacing w:before="240"/>
        <w:rPr>
          <w:b/>
        </w:rPr>
      </w:pPr>
      <w:r w:rsidRPr="009A05AE">
        <w:rPr>
          <w:b/>
          <w:noProof/>
        </w:rPr>
        <w:t>MATH 142</w:t>
      </w:r>
      <w:r w:rsidRPr="00710AB9">
        <w:rPr>
          <w:b/>
        </w:rPr>
        <w:t xml:space="preserve">: </w:t>
      </w:r>
      <w:r w:rsidRPr="009A05AE">
        <w:rPr>
          <w:b/>
          <w:noProof/>
        </w:rPr>
        <w:t>Descriptive Set Theory</w:t>
      </w:r>
    </w:p>
    <w:p w14:paraId="5AE376C8" w14:textId="77777777" w:rsidR="00432AF1" w:rsidRDefault="00432AF1" w:rsidP="005E06D3">
      <w:pPr>
        <w:keepNext/>
      </w:pPr>
      <w:r w:rsidRPr="009A05AE">
        <w:rPr>
          <w:noProof/>
        </w:rPr>
        <w:t>Peter Koellner</w:t>
      </w:r>
    </w:p>
    <w:p w14:paraId="6350AC99" w14:textId="77777777" w:rsidR="00432AF1" w:rsidRDefault="00432AF1" w:rsidP="005E06D3">
      <w:pPr>
        <w:keepNext/>
      </w:pPr>
      <w:r w:rsidRPr="009A05AE">
        <w:rPr>
          <w:noProof/>
        </w:rPr>
        <w:t>Fall</w:t>
      </w:r>
      <w:r>
        <w:t>—</w:t>
      </w:r>
      <w:r w:rsidRPr="009A05AE">
        <w:rPr>
          <w:noProof/>
        </w:rPr>
        <w:t>Tue, Thu 11:30-1</w:t>
      </w:r>
    </w:p>
    <w:p w14:paraId="28FA5089" w14:textId="77777777" w:rsidR="00432AF1" w:rsidRDefault="00432AF1">
      <w:pPr>
        <w:rPr>
          <w:noProof/>
        </w:rPr>
      </w:pPr>
      <w:r w:rsidRPr="009A05AE">
        <w:rPr>
          <w:noProof/>
        </w:rPr>
        <w:t>An introduction to the study of definable subsets of reals and their regularity properties (such as Lebesque measurability and the property of Baire). A discussion of the unresolvability of the classical questions in ZFC and their resolution through the introduction of axioms of definable determinacy and strong axioms of infinity.</w:t>
      </w:r>
    </w:p>
    <w:p w14:paraId="25F06147" w14:textId="77777777" w:rsidR="00432AF1" w:rsidRPr="00710AB9" w:rsidRDefault="00432AF1" w:rsidP="005E06D3">
      <w:pPr>
        <w:keepNext/>
        <w:spacing w:before="240"/>
        <w:rPr>
          <w:b/>
        </w:rPr>
      </w:pPr>
      <w:r w:rsidRPr="009A05AE">
        <w:rPr>
          <w:b/>
          <w:noProof/>
        </w:rPr>
        <w:t>PHIL 003</w:t>
      </w:r>
      <w:r w:rsidRPr="00710AB9">
        <w:rPr>
          <w:b/>
        </w:rPr>
        <w:t xml:space="preserve">: </w:t>
      </w:r>
      <w:r w:rsidRPr="009A05AE">
        <w:rPr>
          <w:b/>
          <w:noProof/>
        </w:rPr>
        <w:t>The True and The Good</w:t>
      </w:r>
    </w:p>
    <w:p w14:paraId="11D09B8A" w14:textId="77777777" w:rsidR="00432AF1" w:rsidRDefault="00432AF1" w:rsidP="005E06D3">
      <w:pPr>
        <w:keepNext/>
      </w:pPr>
      <w:r w:rsidRPr="009A05AE">
        <w:rPr>
          <w:noProof/>
        </w:rPr>
        <w:t>Bernhard Nickel</w:t>
      </w:r>
    </w:p>
    <w:p w14:paraId="0AEBC032" w14:textId="77777777" w:rsidR="00432AF1" w:rsidRDefault="00432AF1" w:rsidP="005E06D3">
      <w:pPr>
        <w:keepNext/>
      </w:pPr>
      <w:r w:rsidRPr="009A05AE">
        <w:rPr>
          <w:noProof/>
        </w:rPr>
        <w:t>Fall</w:t>
      </w:r>
      <w:r>
        <w:t>—</w:t>
      </w:r>
      <w:r w:rsidRPr="009A05AE">
        <w:rPr>
          <w:noProof/>
        </w:rPr>
        <w:t>MWF 11-12</w:t>
      </w:r>
    </w:p>
    <w:p w14:paraId="11390772" w14:textId="77777777" w:rsidR="00432AF1" w:rsidRPr="009A05AE" w:rsidRDefault="00432AF1" w:rsidP="005E06D3">
      <w:pPr>
        <w:rPr>
          <w:noProof/>
        </w:rPr>
      </w:pPr>
      <w:r w:rsidRPr="009A05AE">
        <w:rPr>
          <w:noProof/>
        </w:rPr>
        <w:t>The course introduces students to philosophical argumentation and writing. It is organized around a range of central philosophical questions, concerning the nature of right and wrong, free will and responsibility, the relation between self, mind, and nature, and god and death. We'll pay particular attention to how answers to one question interact with answers to the others. No previous experience with philosophy is required.</w:t>
      </w:r>
    </w:p>
    <w:p w14:paraId="53DF6C9E" w14:textId="77777777" w:rsidR="00432AF1" w:rsidRDefault="00432AF1">
      <w:pPr>
        <w:rPr>
          <w:noProof/>
        </w:rPr>
      </w:pPr>
      <w:r w:rsidRPr="009A05AE">
        <w:rPr>
          <w:noProof/>
        </w:rPr>
        <w:t>Note: This course, when taken for letter grade, meets the General Education requirement for Culture and Belief.</w:t>
      </w:r>
    </w:p>
    <w:p w14:paraId="3D56B8D3" w14:textId="77777777" w:rsidR="00432AF1" w:rsidRPr="00710AB9" w:rsidRDefault="00432AF1" w:rsidP="005E06D3">
      <w:pPr>
        <w:keepNext/>
        <w:spacing w:before="240"/>
        <w:rPr>
          <w:b/>
        </w:rPr>
      </w:pPr>
      <w:r w:rsidRPr="009A05AE">
        <w:rPr>
          <w:b/>
          <w:noProof/>
        </w:rPr>
        <w:t>PHIL 007</w:t>
      </w:r>
      <w:r w:rsidRPr="00710AB9">
        <w:rPr>
          <w:b/>
        </w:rPr>
        <w:t xml:space="preserve">: </w:t>
      </w:r>
      <w:r w:rsidRPr="009A05AE">
        <w:rPr>
          <w:b/>
          <w:noProof/>
        </w:rPr>
        <w:t>Ancient Greek Philosophy</w:t>
      </w:r>
    </w:p>
    <w:p w14:paraId="42FD3ECF" w14:textId="77777777" w:rsidR="00432AF1" w:rsidRDefault="00432AF1" w:rsidP="005E06D3">
      <w:pPr>
        <w:keepNext/>
      </w:pPr>
      <w:r w:rsidRPr="009A05AE">
        <w:rPr>
          <w:noProof/>
        </w:rPr>
        <w:t>Jacob Rosen</w:t>
      </w:r>
    </w:p>
    <w:p w14:paraId="085F61F8" w14:textId="77777777" w:rsidR="00432AF1" w:rsidRDefault="00432AF1" w:rsidP="005E06D3">
      <w:pPr>
        <w:keepNext/>
      </w:pPr>
      <w:r w:rsidRPr="009A05AE">
        <w:rPr>
          <w:noProof/>
        </w:rPr>
        <w:t>Spring</w:t>
      </w:r>
      <w:r>
        <w:t>—</w:t>
      </w:r>
      <w:r w:rsidRPr="009A05AE">
        <w:rPr>
          <w:noProof/>
        </w:rPr>
        <w:t>MW(F) 11-12</w:t>
      </w:r>
    </w:p>
    <w:p w14:paraId="4E3E279B" w14:textId="77777777" w:rsidR="00432AF1" w:rsidRDefault="00432AF1">
      <w:pPr>
        <w:rPr>
          <w:noProof/>
        </w:rPr>
      </w:pPr>
      <w:r w:rsidRPr="009A05AE">
        <w:rPr>
          <w:noProof/>
        </w:rPr>
        <w:t>The origins of western philosophy. We will survey the fragmentary evidence remaining for the pre-Socratic philosophers, then spend most of the course examining questions raised and arguments put forward by Socrates (as portrayed by Plato), Plato, and Aristotle. What is it to learn, understand, and explain something? What are the most basic entities? What should be our highest aim in life? What is the difference between 'philosophy' and other (literary, political, religious, scientific) endeavors?</w:t>
      </w:r>
    </w:p>
    <w:p w14:paraId="41824E35" w14:textId="77777777" w:rsidR="00432AF1" w:rsidRPr="00710AB9" w:rsidRDefault="00432AF1" w:rsidP="005E06D3">
      <w:pPr>
        <w:keepNext/>
        <w:spacing w:before="240"/>
        <w:rPr>
          <w:b/>
        </w:rPr>
      </w:pPr>
      <w:r w:rsidRPr="009A05AE">
        <w:rPr>
          <w:b/>
          <w:noProof/>
        </w:rPr>
        <w:t>PHIL 008</w:t>
      </w:r>
      <w:r w:rsidRPr="00710AB9">
        <w:rPr>
          <w:b/>
        </w:rPr>
        <w:t xml:space="preserve">: </w:t>
      </w:r>
      <w:r w:rsidRPr="009A05AE">
        <w:rPr>
          <w:b/>
          <w:noProof/>
        </w:rPr>
        <w:t>Introduction to Early Modern Philosophy</w:t>
      </w:r>
    </w:p>
    <w:p w14:paraId="3EFF2C7B" w14:textId="77777777" w:rsidR="00432AF1" w:rsidRDefault="00432AF1" w:rsidP="005E06D3">
      <w:pPr>
        <w:keepNext/>
      </w:pPr>
      <w:r w:rsidRPr="009A05AE">
        <w:rPr>
          <w:noProof/>
        </w:rPr>
        <w:t>Alison Simmons</w:t>
      </w:r>
    </w:p>
    <w:p w14:paraId="5E5A53BB" w14:textId="77777777" w:rsidR="00432AF1" w:rsidRDefault="00432AF1" w:rsidP="005E06D3">
      <w:pPr>
        <w:keepNext/>
      </w:pPr>
      <w:r w:rsidRPr="009A05AE">
        <w:rPr>
          <w:noProof/>
        </w:rPr>
        <w:t>Spring</w:t>
      </w:r>
      <w:r>
        <w:t>—</w:t>
      </w:r>
      <w:r w:rsidRPr="009A05AE">
        <w:rPr>
          <w:noProof/>
        </w:rPr>
        <w:t>MWF, 12-1</w:t>
      </w:r>
    </w:p>
    <w:p w14:paraId="4A4B2019" w14:textId="77777777" w:rsidR="00432AF1" w:rsidRDefault="00432AF1">
      <w:pPr>
        <w:rPr>
          <w:noProof/>
        </w:rPr>
      </w:pPr>
      <w:r w:rsidRPr="009A05AE">
        <w:rPr>
          <w:noProof/>
        </w:rPr>
        <w:t>A survey of 17th- and 18th-century philosophy with a focus on the major metaphysical and epistemological writings of Descartes, Locke, Hume, and Kant. Topics include the natures of mind and body, the existence of God, the existence of the external world, the nature and limits of human knowledge, and the changing relationship between science and philosophy.</w:t>
      </w:r>
    </w:p>
    <w:p w14:paraId="3F1B3FE4" w14:textId="77777777" w:rsidR="00432AF1" w:rsidRPr="00710AB9" w:rsidRDefault="00432AF1" w:rsidP="005E06D3">
      <w:pPr>
        <w:keepNext/>
        <w:spacing w:before="240"/>
        <w:rPr>
          <w:b/>
        </w:rPr>
      </w:pPr>
      <w:r w:rsidRPr="009A05AE">
        <w:rPr>
          <w:b/>
          <w:noProof/>
        </w:rPr>
        <w:t>PHIL 013</w:t>
      </w:r>
      <w:r w:rsidRPr="00710AB9">
        <w:rPr>
          <w:b/>
        </w:rPr>
        <w:t xml:space="preserve">: </w:t>
      </w:r>
      <w:r w:rsidRPr="009A05AE">
        <w:rPr>
          <w:b/>
          <w:noProof/>
        </w:rPr>
        <w:t>Morality and Its Critics</w:t>
      </w:r>
    </w:p>
    <w:p w14:paraId="136EDB62" w14:textId="77777777" w:rsidR="00432AF1" w:rsidRDefault="00432AF1" w:rsidP="005E06D3">
      <w:pPr>
        <w:keepNext/>
      </w:pPr>
      <w:r w:rsidRPr="009A05AE">
        <w:rPr>
          <w:noProof/>
        </w:rPr>
        <w:t>Benjamin Bagley</w:t>
      </w:r>
    </w:p>
    <w:p w14:paraId="1EE2F201" w14:textId="77777777" w:rsidR="00432AF1" w:rsidRDefault="00432AF1" w:rsidP="005E06D3">
      <w:pPr>
        <w:keepNext/>
      </w:pPr>
      <w:r w:rsidRPr="009A05AE">
        <w:rPr>
          <w:noProof/>
        </w:rPr>
        <w:t>Fall</w:t>
      </w:r>
      <w:r>
        <w:t>—</w:t>
      </w:r>
      <w:r w:rsidRPr="009A05AE">
        <w:rPr>
          <w:noProof/>
        </w:rPr>
        <w:t>Tue, Thu 12-1</w:t>
      </w:r>
    </w:p>
    <w:p w14:paraId="036ADB12" w14:textId="77777777" w:rsidR="00432AF1" w:rsidRDefault="00432AF1">
      <w:pPr>
        <w:rPr>
          <w:noProof/>
        </w:rPr>
      </w:pPr>
      <w:r w:rsidRPr="009A05AE">
        <w:rPr>
          <w:noProof/>
        </w:rPr>
        <w:t>An introduction to ethics, focusing on two representative views of the nature and significance of morality. On one (utilitarianism), morality is roughly about doing what best serves the interests of everyone involved; on the other (associated with Immanuel Kant) it instead concerns relating to people on terms that respect their dignity and autonomy. We'll explore these views in the context of issues ranging from animal rights and global poverty to happiness, manipulation, and responsibility, and we also consider whether both views might seriously exaggerate the place of morality in our lives.</w:t>
      </w:r>
    </w:p>
    <w:p w14:paraId="3562F8B0" w14:textId="77777777" w:rsidR="00432AF1" w:rsidRPr="00710AB9" w:rsidRDefault="00432AF1" w:rsidP="005E06D3">
      <w:pPr>
        <w:keepNext/>
        <w:spacing w:before="240"/>
        <w:rPr>
          <w:b/>
        </w:rPr>
      </w:pPr>
      <w:r w:rsidRPr="009A05AE">
        <w:rPr>
          <w:b/>
          <w:noProof/>
        </w:rPr>
        <w:t>PHIL 021</w:t>
      </w:r>
      <w:r w:rsidRPr="00710AB9">
        <w:rPr>
          <w:b/>
        </w:rPr>
        <w:t xml:space="preserve">: </w:t>
      </w:r>
      <w:r w:rsidRPr="009A05AE">
        <w:rPr>
          <w:b/>
          <w:noProof/>
        </w:rPr>
        <w:t>Love and Inner Conflict (New Course)</w:t>
      </w:r>
    </w:p>
    <w:p w14:paraId="30EB45CA" w14:textId="77777777" w:rsidR="00432AF1" w:rsidRDefault="00432AF1" w:rsidP="005E06D3">
      <w:pPr>
        <w:keepNext/>
      </w:pPr>
      <w:r w:rsidRPr="009A05AE">
        <w:rPr>
          <w:noProof/>
        </w:rPr>
        <w:t>James Doyle</w:t>
      </w:r>
    </w:p>
    <w:p w14:paraId="4CE125A8" w14:textId="77777777" w:rsidR="00432AF1" w:rsidRDefault="00432AF1" w:rsidP="005E06D3">
      <w:pPr>
        <w:keepNext/>
      </w:pPr>
      <w:r w:rsidRPr="009A05AE">
        <w:rPr>
          <w:noProof/>
        </w:rPr>
        <w:t>Fall</w:t>
      </w:r>
      <w:r>
        <w:t>—</w:t>
      </w:r>
      <w:r w:rsidRPr="009A05AE">
        <w:rPr>
          <w:noProof/>
        </w:rPr>
        <w:t>Tue, Thu 1-2</w:t>
      </w:r>
    </w:p>
    <w:p w14:paraId="746E7E9C" w14:textId="77777777" w:rsidR="00432AF1" w:rsidRPr="009A05AE" w:rsidRDefault="00432AF1" w:rsidP="005E06D3">
      <w:pPr>
        <w:rPr>
          <w:noProof/>
        </w:rPr>
      </w:pPr>
      <w:r w:rsidRPr="009A05AE">
        <w:rPr>
          <w:noProof/>
        </w:rPr>
        <w:t>The most important feature distinguishing human beings from other animals is generally supposed to be a capacity for reasoning – about how things are, but also about what to do. It is clear, however, that no account of intentional human action that restricts itself to reasoning will be adequate. Much of what we do seems to be the outcome of some kind of inner struggle or conflict about what to do, or (in the more momentous cases) which path in life to follow, and sometimes we act in ways we know to be ‘contrary to reason’. It is not at all clear what’s really going on when this happens.</w:t>
      </w:r>
    </w:p>
    <w:p w14:paraId="4DFC2C0B" w14:textId="77777777" w:rsidR="00432AF1" w:rsidRPr="009A05AE" w:rsidRDefault="00432AF1" w:rsidP="005E06D3">
      <w:pPr>
        <w:rPr>
          <w:noProof/>
        </w:rPr>
      </w:pPr>
      <w:r w:rsidRPr="009A05AE">
        <w:rPr>
          <w:noProof/>
        </w:rPr>
        <w:t xml:space="preserve">Plato (428-348 BCE), Augustine (354-430 CE) and Freud (1856-1939) offer especially interesting and plausible accounts of such inner conflict. In their different ways, they each understood such conflict in terms of the soul’s having parts, or distinct faculties. They are also alike in positing a fundamental but highly plastic force in the soul, in terms of which its development or deformation, including its division into parts, can be understood. They all called this force love, although it is not straightforward what they meant, or whether they meant the same thing, by calling it that. </w:t>
      </w:r>
    </w:p>
    <w:p w14:paraId="5E32881F" w14:textId="77777777" w:rsidR="00432AF1" w:rsidRDefault="00432AF1">
      <w:pPr>
        <w:rPr>
          <w:noProof/>
        </w:rPr>
      </w:pPr>
      <w:r w:rsidRPr="009A05AE">
        <w:rPr>
          <w:noProof/>
        </w:rPr>
        <w:t>In this course, we will look at these theories of the composite, love-driven psyche as expressed in various of their works, such as Plato’s Gorgias, Symposium and Republic, Augustine’s Confessions and De Trinitate, and Freud’s The Interpretation of Dreams and The Ego and the Id. The aim is to achieve some understanding, not only of the theories, but also of the phenomena they are theories of.</w:t>
      </w:r>
    </w:p>
    <w:p w14:paraId="539CFD34" w14:textId="77777777" w:rsidR="00432AF1" w:rsidRPr="00710AB9" w:rsidRDefault="00432AF1" w:rsidP="005E06D3">
      <w:pPr>
        <w:keepNext/>
        <w:spacing w:before="240"/>
        <w:rPr>
          <w:b/>
        </w:rPr>
      </w:pPr>
      <w:r w:rsidRPr="009A05AE">
        <w:rPr>
          <w:b/>
          <w:noProof/>
        </w:rPr>
        <w:t>PHIL 022</w:t>
      </w:r>
      <w:r w:rsidRPr="00710AB9">
        <w:rPr>
          <w:b/>
        </w:rPr>
        <w:t xml:space="preserve">: </w:t>
      </w:r>
      <w:r w:rsidRPr="009A05AE">
        <w:rPr>
          <w:b/>
          <w:noProof/>
        </w:rPr>
        <w:t>Philosophy of Psychology</w:t>
      </w:r>
    </w:p>
    <w:p w14:paraId="48AA9BF7" w14:textId="77777777" w:rsidR="00432AF1" w:rsidRDefault="00432AF1" w:rsidP="005E06D3">
      <w:pPr>
        <w:keepNext/>
      </w:pPr>
      <w:r w:rsidRPr="009A05AE">
        <w:rPr>
          <w:noProof/>
        </w:rPr>
        <w:t>Guven Guzeldere</w:t>
      </w:r>
    </w:p>
    <w:p w14:paraId="542E3808" w14:textId="77777777" w:rsidR="00432AF1" w:rsidRDefault="00432AF1" w:rsidP="005E06D3">
      <w:pPr>
        <w:keepNext/>
      </w:pPr>
      <w:r w:rsidRPr="009A05AE">
        <w:rPr>
          <w:noProof/>
        </w:rPr>
        <w:t>Spring</w:t>
      </w:r>
      <w:r>
        <w:t>—</w:t>
      </w:r>
      <w:r w:rsidRPr="009A05AE">
        <w:rPr>
          <w:noProof/>
        </w:rPr>
        <w:t>Tue, Thu 11-12</w:t>
      </w:r>
    </w:p>
    <w:p w14:paraId="0C287AED" w14:textId="77777777" w:rsidR="00432AF1" w:rsidRDefault="00432AF1">
      <w:pPr>
        <w:rPr>
          <w:noProof/>
        </w:rPr>
      </w:pPr>
      <w:r w:rsidRPr="009A05AE">
        <w:rPr>
          <w:noProof/>
        </w:rPr>
        <w:t>An introduction to philosophical questions in psychology and the cognitive sciences: the nature of consciousness, the relation between perception, cognition, and introspection, the pertinence of language for rational thought, and the role of memory for personal identity and the self. We also examine related questions, such as how we can study the content of minds in non-human animals and assess the possibility of minds in robots, as well as how certain brain dysfunctions affect the mind and the self.</w:t>
      </w:r>
    </w:p>
    <w:p w14:paraId="08009EC8" w14:textId="77777777" w:rsidR="00432AF1" w:rsidRPr="00710AB9" w:rsidRDefault="00432AF1" w:rsidP="005E06D3">
      <w:pPr>
        <w:keepNext/>
        <w:spacing w:before="240"/>
        <w:rPr>
          <w:b/>
        </w:rPr>
      </w:pPr>
      <w:r w:rsidRPr="009A05AE">
        <w:rPr>
          <w:b/>
          <w:noProof/>
        </w:rPr>
        <w:t>PHIL 034</w:t>
      </w:r>
      <w:r w:rsidRPr="00710AB9">
        <w:rPr>
          <w:b/>
        </w:rPr>
        <w:t xml:space="preserve">: </w:t>
      </w:r>
      <w:r w:rsidRPr="009A05AE">
        <w:rPr>
          <w:b/>
          <w:noProof/>
        </w:rPr>
        <w:t>Existentialism in Literature and Film</w:t>
      </w:r>
    </w:p>
    <w:p w14:paraId="1AD8197A" w14:textId="77777777" w:rsidR="00432AF1" w:rsidRDefault="00432AF1" w:rsidP="005E06D3">
      <w:pPr>
        <w:keepNext/>
      </w:pPr>
      <w:r w:rsidRPr="009A05AE">
        <w:rPr>
          <w:noProof/>
        </w:rPr>
        <w:t>Sean D. Kelly</w:t>
      </w:r>
    </w:p>
    <w:p w14:paraId="6F562759" w14:textId="77777777" w:rsidR="00432AF1" w:rsidRDefault="00432AF1" w:rsidP="005E06D3">
      <w:pPr>
        <w:keepNext/>
      </w:pPr>
      <w:r w:rsidRPr="009A05AE">
        <w:rPr>
          <w:noProof/>
        </w:rPr>
        <w:t>Fall</w:t>
      </w:r>
      <w:r>
        <w:t>—</w:t>
      </w:r>
      <w:r w:rsidRPr="009A05AE">
        <w:rPr>
          <w:noProof/>
        </w:rPr>
        <w:t>Tue, Thu 11:30-1</w:t>
      </w:r>
    </w:p>
    <w:p w14:paraId="57306CDA" w14:textId="77777777" w:rsidR="00432AF1" w:rsidRDefault="00432AF1">
      <w:pPr>
        <w:rPr>
          <w:noProof/>
        </w:rPr>
      </w:pPr>
      <w:r w:rsidRPr="009A05AE">
        <w:rPr>
          <w:noProof/>
        </w:rPr>
        <w:t>What is it to be a human being? How can human beings live meaningful lives? These questions guide our discussion of theistic and atheistic existentialism and their manifestations in literature and film. Material includes philosophical texts from Pascal, Kierkegaard, Nietzsche, Sartre; literature from Dostoevsky, Kafka, Beckett; films from Jean-Luc Godard, Alain Resnais, Carol Reed.</w:t>
      </w:r>
    </w:p>
    <w:p w14:paraId="77CCDA35" w14:textId="77777777" w:rsidR="00432AF1" w:rsidRPr="00710AB9" w:rsidRDefault="00432AF1" w:rsidP="005E06D3">
      <w:pPr>
        <w:keepNext/>
        <w:spacing w:before="240"/>
        <w:rPr>
          <w:b/>
        </w:rPr>
      </w:pPr>
      <w:r w:rsidRPr="009A05AE">
        <w:rPr>
          <w:b/>
          <w:noProof/>
        </w:rPr>
        <w:t>PHIL 097</w:t>
      </w:r>
      <w:r w:rsidRPr="00710AB9">
        <w:rPr>
          <w:b/>
        </w:rPr>
        <w:t xml:space="preserve">: </w:t>
      </w:r>
      <w:r w:rsidRPr="009A05AE">
        <w:rPr>
          <w:b/>
          <w:noProof/>
        </w:rPr>
        <w:t>Tutorial I</w:t>
      </w:r>
    </w:p>
    <w:p w14:paraId="08DC1C7E" w14:textId="77777777" w:rsidR="00432AF1" w:rsidRDefault="00432AF1" w:rsidP="005E06D3">
      <w:pPr>
        <w:keepNext/>
      </w:pPr>
      <w:r w:rsidRPr="009A05AE">
        <w:rPr>
          <w:noProof/>
        </w:rPr>
        <w:t>Bernhard Nickel</w:t>
      </w:r>
    </w:p>
    <w:p w14:paraId="7F3DBD59" w14:textId="77777777" w:rsidR="00432AF1" w:rsidRDefault="00432AF1" w:rsidP="005E06D3">
      <w:pPr>
        <w:keepNext/>
      </w:pPr>
      <w:r w:rsidRPr="009A05AE">
        <w:rPr>
          <w:noProof/>
        </w:rPr>
        <w:t>Fall</w:t>
      </w:r>
      <w:r>
        <w:t>—</w:t>
      </w:r>
      <w:r w:rsidRPr="009A05AE">
        <w:rPr>
          <w:noProof/>
        </w:rPr>
        <w:t>TBD</w:t>
      </w:r>
    </w:p>
    <w:p w14:paraId="7E960CA5" w14:textId="77777777" w:rsidR="00432AF1" w:rsidRDefault="00432AF1">
      <w:pPr>
        <w:rPr>
          <w:noProof/>
        </w:rPr>
      </w:pPr>
      <w:r w:rsidRPr="009A05AE">
        <w:rPr>
          <w:noProof/>
        </w:rPr>
        <w:t>Note: Required of all concentrators, and for the secondary field in philosophy.</w:t>
      </w:r>
    </w:p>
    <w:p w14:paraId="5D7005F5" w14:textId="77777777" w:rsidR="00432AF1" w:rsidRPr="00710AB9" w:rsidRDefault="00432AF1" w:rsidP="005E06D3">
      <w:pPr>
        <w:keepNext/>
        <w:spacing w:before="240"/>
        <w:rPr>
          <w:b/>
        </w:rPr>
      </w:pPr>
      <w:r w:rsidRPr="009A05AE">
        <w:rPr>
          <w:b/>
          <w:noProof/>
        </w:rPr>
        <w:t>PHIL 097</w:t>
      </w:r>
      <w:r w:rsidRPr="00710AB9">
        <w:rPr>
          <w:b/>
        </w:rPr>
        <w:t xml:space="preserve">: </w:t>
      </w:r>
      <w:r w:rsidRPr="009A05AE">
        <w:rPr>
          <w:b/>
          <w:noProof/>
        </w:rPr>
        <w:t>Tutorial I</w:t>
      </w:r>
    </w:p>
    <w:p w14:paraId="2DA17720" w14:textId="77777777" w:rsidR="00432AF1" w:rsidRDefault="00432AF1" w:rsidP="005E06D3">
      <w:pPr>
        <w:keepNext/>
      </w:pPr>
      <w:r w:rsidRPr="009A05AE">
        <w:rPr>
          <w:noProof/>
        </w:rPr>
        <w:t>Bernhard Nickel</w:t>
      </w:r>
    </w:p>
    <w:p w14:paraId="2663C86A" w14:textId="77777777" w:rsidR="00432AF1" w:rsidRDefault="00432AF1" w:rsidP="005E06D3">
      <w:pPr>
        <w:keepNext/>
      </w:pPr>
      <w:r w:rsidRPr="009A05AE">
        <w:rPr>
          <w:noProof/>
        </w:rPr>
        <w:t>Spring</w:t>
      </w:r>
      <w:r>
        <w:t>—</w:t>
      </w:r>
      <w:r w:rsidRPr="009A05AE">
        <w:rPr>
          <w:noProof/>
        </w:rPr>
        <w:t>TBD</w:t>
      </w:r>
    </w:p>
    <w:p w14:paraId="5D0C506A" w14:textId="77777777" w:rsidR="00432AF1" w:rsidRDefault="00432AF1">
      <w:pPr>
        <w:rPr>
          <w:noProof/>
        </w:rPr>
      </w:pPr>
      <w:r w:rsidRPr="009A05AE">
        <w:rPr>
          <w:noProof/>
        </w:rPr>
        <w:t>Note: Required of all concentrators, and for the secondary field in philosophy.</w:t>
      </w:r>
    </w:p>
    <w:p w14:paraId="3C75DE68" w14:textId="77777777" w:rsidR="00432AF1" w:rsidRPr="00710AB9" w:rsidRDefault="00432AF1" w:rsidP="005E06D3">
      <w:pPr>
        <w:keepNext/>
        <w:spacing w:before="240"/>
        <w:rPr>
          <w:b/>
        </w:rPr>
      </w:pPr>
      <w:r w:rsidRPr="009A05AE">
        <w:rPr>
          <w:b/>
          <w:noProof/>
        </w:rPr>
        <w:t>PHIL 098</w:t>
      </w:r>
      <w:r w:rsidRPr="00710AB9">
        <w:rPr>
          <w:b/>
        </w:rPr>
        <w:t xml:space="preserve">: </w:t>
      </w:r>
      <w:r w:rsidRPr="009A05AE">
        <w:rPr>
          <w:b/>
          <w:noProof/>
        </w:rPr>
        <w:t>Tutorial II</w:t>
      </w:r>
    </w:p>
    <w:p w14:paraId="10E204D7" w14:textId="77777777" w:rsidR="00432AF1" w:rsidRDefault="00432AF1" w:rsidP="005E06D3">
      <w:pPr>
        <w:keepNext/>
      </w:pPr>
      <w:r w:rsidRPr="009A05AE">
        <w:rPr>
          <w:noProof/>
        </w:rPr>
        <w:t>Bernhard Nickel</w:t>
      </w:r>
    </w:p>
    <w:p w14:paraId="49E06367" w14:textId="77777777" w:rsidR="00432AF1" w:rsidRDefault="00432AF1" w:rsidP="005E06D3">
      <w:pPr>
        <w:keepNext/>
      </w:pPr>
      <w:r w:rsidRPr="009A05AE">
        <w:rPr>
          <w:noProof/>
        </w:rPr>
        <w:t>Fall</w:t>
      </w:r>
      <w:r>
        <w:t>—</w:t>
      </w:r>
      <w:r w:rsidRPr="009A05AE">
        <w:rPr>
          <w:noProof/>
        </w:rPr>
        <w:t>TBD</w:t>
      </w:r>
    </w:p>
    <w:p w14:paraId="40524235" w14:textId="77777777" w:rsidR="00432AF1" w:rsidRDefault="00432AF1">
      <w:pPr>
        <w:rPr>
          <w:noProof/>
        </w:rPr>
      </w:pPr>
      <w:r w:rsidRPr="009A05AE">
        <w:rPr>
          <w:noProof/>
        </w:rPr>
        <w:t>Note: Required of all concentrators. Open to students pursuing a secondary in Philosophy.</w:t>
      </w:r>
    </w:p>
    <w:p w14:paraId="2EC2B24A" w14:textId="77777777" w:rsidR="00432AF1" w:rsidRPr="00710AB9" w:rsidRDefault="00432AF1" w:rsidP="005E06D3">
      <w:pPr>
        <w:keepNext/>
        <w:spacing w:before="240"/>
        <w:rPr>
          <w:b/>
        </w:rPr>
      </w:pPr>
      <w:r w:rsidRPr="009A05AE">
        <w:rPr>
          <w:b/>
          <w:noProof/>
        </w:rPr>
        <w:t>PHIL 098</w:t>
      </w:r>
      <w:r w:rsidRPr="00710AB9">
        <w:rPr>
          <w:b/>
        </w:rPr>
        <w:t xml:space="preserve">: </w:t>
      </w:r>
      <w:r w:rsidRPr="009A05AE">
        <w:rPr>
          <w:b/>
          <w:noProof/>
        </w:rPr>
        <w:t>Tutorial II</w:t>
      </w:r>
    </w:p>
    <w:p w14:paraId="7E3E7BD9" w14:textId="77777777" w:rsidR="00432AF1" w:rsidRDefault="00432AF1" w:rsidP="005E06D3">
      <w:pPr>
        <w:keepNext/>
      </w:pPr>
      <w:r w:rsidRPr="009A05AE">
        <w:rPr>
          <w:noProof/>
        </w:rPr>
        <w:t>Bernhard Nickel</w:t>
      </w:r>
    </w:p>
    <w:p w14:paraId="3E223229" w14:textId="77777777" w:rsidR="00432AF1" w:rsidRDefault="00432AF1" w:rsidP="005E06D3">
      <w:pPr>
        <w:keepNext/>
      </w:pPr>
      <w:r w:rsidRPr="009A05AE">
        <w:rPr>
          <w:noProof/>
        </w:rPr>
        <w:t>Spring</w:t>
      </w:r>
      <w:r>
        <w:t>—</w:t>
      </w:r>
      <w:r w:rsidRPr="009A05AE">
        <w:rPr>
          <w:noProof/>
        </w:rPr>
        <w:t>TBD</w:t>
      </w:r>
    </w:p>
    <w:p w14:paraId="40EB3253" w14:textId="77777777" w:rsidR="00432AF1" w:rsidRDefault="00432AF1">
      <w:pPr>
        <w:rPr>
          <w:noProof/>
        </w:rPr>
      </w:pPr>
      <w:r w:rsidRPr="009A05AE">
        <w:rPr>
          <w:noProof/>
        </w:rPr>
        <w:t>Note: Required of all concentrators. Open to students pursuing a secondary in Philosophy.</w:t>
      </w:r>
    </w:p>
    <w:p w14:paraId="19F6756B" w14:textId="77777777" w:rsidR="00432AF1" w:rsidRPr="00710AB9" w:rsidRDefault="00432AF1" w:rsidP="005E06D3">
      <w:pPr>
        <w:keepNext/>
        <w:spacing w:before="240"/>
        <w:rPr>
          <w:b/>
        </w:rPr>
      </w:pPr>
      <w:r w:rsidRPr="009A05AE">
        <w:rPr>
          <w:b/>
          <w:noProof/>
        </w:rPr>
        <w:t>PHIL 099</w:t>
      </w:r>
      <w:r w:rsidRPr="00710AB9">
        <w:rPr>
          <w:b/>
        </w:rPr>
        <w:t xml:space="preserve">: </w:t>
      </w:r>
      <w:r w:rsidRPr="009A05AE">
        <w:rPr>
          <w:b/>
          <w:noProof/>
        </w:rPr>
        <w:t>Tutorial -- Senior Year</w:t>
      </w:r>
    </w:p>
    <w:p w14:paraId="1F03467E" w14:textId="77777777" w:rsidR="00432AF1" w:rsidRDefault="00432AF1" w:rsidP="005E06D3">
      <w:pPr>
        <w:keepNext/>
      </w:pPr>
      <w:r w:rsidRPr="009A05AE">
        <w:rPr>
          <w:noProof/>
        </w:rPr>
        <w:t>Bernhard Nickel and members of the department</w:t>
      </w:r>
    </w:p>
    <w:p w14:paraId="5BB4013A" w14:textId="77777777" w:rsidR="00432AF1" w:rsidRDefault="00432AF1" w:rsidP="005E06D3">
      <w:pPr>
        <w:keepNext/>
      </w:pPr>
      <w:r w:rsidRPr="009A05AE">
        <w:rPr>
          <w:noProof/>
        </w:rPr>
        <w:t>Fall</w:t>
      </w:r>
      <w:r>
        <w:t>—</w:t>
      </w:r>
      <w:r w:rsidRPr="009A05AE">
        <w:rPr>
          <w:noProof/>
        </w:rPr>
        <w:t>TBD</w:t>
      </w:r>
    </w:p>
    <w:p w14:paraId="239FE36A" w14:textId="77777777" w:rsidR="00432AF1" w:rsidRDefault="00432AF1">
      <w:pPr>
        <w:rPr>
          <w:noProof/>
        </w:rPr>
      </w:pPr>
      <w:r w:rsidRPr="009A05AE">
        <w:rPr>
          <w:noProof/>
        </w:rPr>
        <w:t>Students meet individually with members of the faculty throughout the year to prepare their senior thesis, and meet collectively to discuss and present their work. Students must submit a prospectus by the first Friday of classes.</w:t>
      </w:r>
    </w:p>
    <w:p w14:paraId="47E42F13" w14:textId="77777777" w:rsidR="00432AF1" w:rsidRPr="00710AB9" w:rsidRDefault="00432AF1" w:rsidP="005E06D3">
      <w:pPr>
        <w:keepNext/>
        <w:spacing w:before="240"/>
        <w:rPr>
          <w:b/>
        </w:rPr>
      </w:pPr>
      <w:r w:rsidRPr="009A05AE">
        <w:rPr>
          <w:b/>
          <w:noProof/>
        </w:rPr>
        <w:t>PHIL 099</w:t>
      </w:r>
      <w:r w:rsidRPr="00710AB9">
        <w:rPr>
          <w:b/>
        </w:rPr>
        <w:t xml:space="preserve">: </w:t>
      </w:r>
      <w:r w:rsidRPr="009A05AE">
        <w:rPr>
          <w:b/>
          <w:noProof/>
        </w:rPr>
        <w:t>Tutorial -- Senior Year</w:t>
      </w:r>
    </w:p>
    <w:p w14:paraId="17EED661" w14:textId="77777777" w:rsidR="00432AF1" w:rsidRDefault="00432AF1" w:rsidP="005E06D3">
      <w:pPr>
        <w:keepNext/>
      </w:pPr>
      <w:r w:rsidRPr="009A05AE">
        <w:rPr>
          <w:noProof/>
        </w:rPr>
        <w:t>Bernhard Nickel and members of the department</w:t>
      </w:r>
    </w:p>
    <w:p w14:paraId="40A2FEFC" w14:textId="77777777" w:rsidR="00432AF1" w:rsidRDefault="00432AF1" w:rsidP="005E06D3">
      <w:pPr>
        <w:keepNext/>
      </w:pPr>
      <w:r w:rsidRPr="009A05AE">
        <w:rPr>
          <w:noProof/>
        </w:rPr>
        <w:t>Spring</w:t>
      </w:r>
      <w:r>
        <w:t>—</w:t>
      </w:r>
      <w:r w:rsidRPr="009A05AE">
        <w:rPr>
          <w:noProof/>
        </w:rPr>
        <w:t>TBD</w:t>
      </w:r>
    </w:p>
    <w:p w14:paraId="481CE8C8" w14:textId="77777777" w:rsidR="00432AF1" w:rsidRDefault="00432AF1">
      <w:pPr>
        <w:rPr>
          <w:noProof/>
        </w:rPr>
      </w:pPr>
      <w:r w:rsidRPr="009A05AE">
        <w:rPr>
          <w:noProof/>
        </w:rPr>
        <w:t>Students meet individually with members of the faculty throughout the year to prepare their senior thesis, and meet collectively to discuss and present their work. Students must submit a prospectus by the first Friday of classes.</w:t>
      </w:r>
    </w:p>
    <w:p w14:paraId="181B1554" w14:textId="77777777" w:rsidR="00432AF1" w:rsidRPr="00710AB9" w:rsidRDefault="00432AF1" w:rsidP="005E06D3">
      <w:pPr>
        <w:keepNext/>
        <w:spacing w:before="240"/>
        <w:rPr>
          <w:b/>
        </w:rPr>
      </w:pPr>
      <w:r w:rsidRPr="009A05AE">
        <w:rPr>
          <w:b/>
          <w:noProof/>
        </w:rPr>
        <w:t>PHIL 102</w:t>
      </w:r>
      <w:r w:rsidRPr="00710AB9">
        <w:rPr>
          <w:b/>
        </w:rPr>
        <w:t xml:space="preserve">: </w:t>
      </w:r>
      <w:r w:rsidRPr="009A05AE">
        <w:rPr>
          <w:b/>
          <w:noProof/>
        </w:rPr>
        <w:t>Aristotle</w:t>
      </w:r>
    </w:p>
    <w:p w14:paraId="620DF4BB" w14:textId="77777777" w:rsidR="00432AF1" w:rsidRDefault="00432AF1" w:rsidP="005E06D3">
      <w:pPr>
        <w:keepNext/>
      </w:pPr>
      <w:r w:rsidRPr="009A05AE">
        <w:rPr>
          <w:noProof/>
        </w:rPr>
        <w:t>Jacob Rosen</w:t>
      </w:r>
    </w:p>
    <w:p w14:paraId="4C729322" w14:textId="77777777" w:rsidR="00432AF1" w:rsidRDefault="00432AF1" w:rsidP="005E06D3">
      <w:pPr>
        <w:keepNext/>
      </w:pPr>
      <w:r w:rsidRPr="009A05AE">
        <w:rPr>
          <w:noProof/>
        </w:rPr>
        <w:t>Spring</w:t>
      </w:r>
      <w:r>
        <w:t>—</w:t>
      </w:r>
      <w:r w:rsidRPr="009A05AE">
        <w:rPr>
          <w:noProof/>
        </w:rPr>
        <w:t>Tue, Thu 1-2</w:t>
      </w:r>
    </w:p>
    <w:p w14:paraId="62835A17" w14:textId="77777777" w:rsidR="00432AF1" w:rsidRDefault="00432AF1">
      <w:pPr>
        <w:rPr>
          <w:noProof/>
        </w:rPr>
      </w:pPr>
      <w:r w:rsidRPr="009A05AE">
        <w:rPr>
          <w:noProof/>
        </w:rPr>
        <w:t>A survey of some central topics in the work of Aristotle, with attention to his philosophical methodology and his views on nature, substance, change, psychology, and ethics. Readings will include selections from Categories, Analytics, Physics, Metaphysics, De Anima, and Nicomachean Ethics.</w:t>
      </w:r>
    </w:p>
    <w:p w14:paraId="6423FCEB" w14:textId="77777777" w:rsidR="00432AF1" w:rsidRPr="00710AB9" w:rsidRDefault="00432AF1" w:rsidP="005E06D3">
      <w:pPr>
        <w:keepNext/>
        <w:spacing w:before="240"/>
        <w:rPr>
          <w:b/>
        </w:rPr>
      </w:pPr>
      <w:r w:rsidRPr="009A05AE">
        <w:rPr>
          <w:b/>
          <w:noProof/>
        </w:rPr>
        <w:t>PHIL 105</w:t>
      </w:r>
      <w:r w:rsidRPr="00710AB9">
        <w:rPr>
          <w:b/>
        </w:rPr>
        <w:t xml:space="preserve">: </w:t>
      </w:r>
      <w:r w:rsidRPr="009A05AE">
        <w:rPr>
          <w:b/>
          <w:noProof/>
        </w:rPr>
        <w:t>Stoicism (Proseminar) (New Course)</w:t>
      </w:r>
    </w:p>
    <w:p w14:paraId="53AAB809" w14:textId="77777777" w:rsidR="00432AF1" w:rsidRDefault="00432AF1" w:rsidP="005E06D3">
      <w:pPr>
        <w:keepNext/>
      </w:pPr>
      <w:r w:rsidRPr="009A05AE">
        <w:rPr>
          <w:noProof/>
        </w:rPr>
        <w:t>James Doyle</w:t>
      </w:r>
    </w:p>
    <w:p w14:paraId="576303FD" w14:textId="77777777" w:rsidR="00432AF1" w:rsidRDefault="00432AF1" w:rsidP="005E06D3">
      <w:pPr>
        <w:keepNext/>
      </w:pPr>
      <w:r w:rsidRPr="009A05AE">
        <w:rPr>
          <w:noProof/>
        </w:rPr>
        <w:t>Fall</w:t>
      </w:r>
      <w:r>
        <w:t>—</w:t>
      </w:r>
      <w:r w:rsidRPr="009A05AE">
        <w:rPr>
          <w:noProof/>
        </w:rPr>
        <w:t>M 2-4</w:t>
      </w:r>
    </w:p>
    <w:p w14:paraId="0C9CEF22" w14:textId="77777777" w:rsidR="00432AF1" w:rsidRPr="009A05AE" w:rsidRDefault="00432AF1" w:rsidP="005E06D3">
      <w:pPr>
        <w:rPr>
          <w:noProof/>
        </w:rPr>
      </w:pPr>
      <w:r w:rsidRPr="009A05AE">
        <w:rPr>
          <w:noProof/>
        </w:rPr>
        <w:t>Stoicism was by far the most systematic and influential of the philosophical schools that arose in the 'Hellenistic' period between the death of Aristotle (322 BCE) and the end of the Roman republic (31 BCE); its significance as a tradition in ancient philosophy is second only to that of Socrates, Plato and Aristotle, with which it is to some extent continuous. The writings of the Greek founders, starting with Zeno of Citium in the early thid century BCE, now exist only in quotations and paraphrases in later authors, but Roman Stoicism is well attested in complete surviving works of Cicero, Seneca and others. A version of Stoic ethics became something of a default guide to life for generations of well-born Romans.</w:t>
      </w:r>
    </w:p>
    <w:p w14:paraId="7B8EA63E" w14:textId="77777777" w:rsidR="00432AF1" w:rsidRDefault="00432AF1">
      <w:pPr>
        <w:rPr>
          <w:noProof/>
        </w:rPr>
      </w:pPr>
      <w:r w:rsidRPr="009A05AE">
        <w:rPr>
          <w:noProof/>
        </w:rPr>
        <w:t>In this course we will read the main surviving texts of Stoicism, and examine Stoic ideas under the three headings of physics/metaphysics, ethics and logic. The Stoics developed the first detailed and systematic account of ethics based on the idea of natural law. They also made the first and perhaps only significant advances in logic between Aristotle and the Middle Ages.</w:t>
      </w:r>
    </w:p>
    <w:p w14:paraId="2A8C8FE3" w14:textId="77777777" w:rsidR="00432AF1" w:rsidRPr="00710AB9" w:rsidRDefault="00432AF1" w:rsidP="005E06D3">
      <w:pPr>
        <w:keepNext/>
        <w:spacing w:before="240"/>
        <w:rPr>
          <w:b/>
        </w:rPr>
      </w:pPr>
      <w:r w:rsidRPr="009A05AE">
        <w:rPr>
          <w:b/>
          <w:noProof/>
        </w:rPr>
        <w:t>PHIL 125</w:t>
      </w:r>
      <w:r w:rsidRPr="00710AB9">
        <w:rPr>
          <w:b/>
        </w:rPr>
        <w:t xml:space="preserve">: </w:t>
      </w:r>
      <w:r w:rsidRPr="009A05AE">
        <w:rPr>
          <w:b/>
          <w:noProof/>
        </w:rPr>
        <w:t>Beyond Dualism: Descartes on Human Nature (Proseminar) (New Course)</w:t>
      </w:r>
    </w:p>
    <w:p w14:paraId="6D78B893" w14:textId="77777777" w:rsidR="00432AF1" w:rsidRDefault="00432AF1" w:rsidP="005E06D3">
      <w:pPr>
        <w:keepNext/>
      </w:pPr>
      <w:r w:rsidRPr="009A05AE">
        <w:rPr>
          <w:noProof/>
        </w:rPr>
        <w:t>Alison Simmons</w:t>
      </w:r>
    </w:p>
    <w:p w14:paraId="4B4DD9AF" w14:textId="77777777" w:rsidR="00432AF1" w:rsidRDefault="00432AF1" w:rsidP="005E06D3">
      <w:pPr>
        <w:keepNext/>
      </w:pPr>
      <w:r w:rsidRPr="009A05AE">
        <w:rPr>
          <w:noProof/>
        </w:rPr>
        <w:t>Spring</w:t>
      </w:r>
      <w:r>
        <w:t>—</w:t>
      </w:r>
      <w:r w:rsidRPr="009A05AE">
        <w:rPr>
          <w:noProof/>
        </w:rPr>
        <w:t>Tue 2-4</w:t>
      </w:r>
    </w:p>
    <w:p w14:paraId="04A4F933" w14:textId="77777777" w:rsidR="00432AF1" w:rsidRDefault="00432AF1">
      <w:pPr>
        <w:rPr>
          <w:noProof/>
        </w:rPr>
      </w:pPr>
      <w:r w:rsidRPr="009A05AE">
        <w:rPr>
          <w:noProof/>
        </w:rPr>
        <w:t>Descartes is often associated with mind-body dualism, skepticism about the senses, and intellectual rationalism.  We’ll explore a less familiar side of Descartes:  his account of human nature centers on the union of mind and body and casts the senses and passions as critical guides to human life and action.  We will then explore the views of some important period critics of Cartesian dualism, including Princess Elizabeth of Bohemia, Margaret Cavendish, Anne Conway, and Mary Astell.</w:t>
      </w:r>
    </w:p>
    <w:p w14:paraId="47F8DF36" w14:textId="77777777" w:rsidR="00432AF1" w:rsidRPr="00710AB9" w:rsidRDefault="00432AF1" w:rsidP="005E06D3">
      <w:pPr>
        <w:keepNext/>
        <w:spacing w:before="240"/>
        <w:rPr>
          <w:b/>
        </w:rPr>
      </w:pPr>
      <w:r w:rsidRPr="009A05AE">
        <w:rPr>
          <w:b/>
          <w:noProof/>
        </w:rPr>
        <w:t>PHIL 129</w:t>
      </w:r>
      <w:r w:rsidRPr="00710AB9">
        <w:rPr>
          <w:b/>
        </w:rPr>
        <w:t xml:space="preserve">: </w:t>
      </w:r>
      <w:r w:rsidRPr="009A05AE">
        <w:rPr>
          <w:b/>
          <w:noProof/>
        </w:rPr>
        <w:t>Kant's Critique of Pure Reason</w:t>
      </w:r>
    </w:p>
    <w:p w14:paraId="3197F19C" w14:textId="77777777" w:rsidR="00432AF1" w:rsidRDefault="00432AF1" w:rsidP="005E06D3">
      <w:pPr>
        <w:keepNext/>
      </w:pPr>
      <w:r w:rsidRPr="009A05AE">
        <w:rPr>
          <w:noProof/>
        </w:rPr>
        <w:t>Matt Boyle</w:t>
      </w:r>
    </w:p>
    <w:p w14:paraId="2D1CC317" w14:textId="77777777" w:rsidR="00432AF1" w:rsidRDefault="00432AF1" w:rsidP="005E06D3">
      <w:pPr>
        <w:keepNext/>
      </w:pPr>
      <w:r w:rsidRPr="009A05AE">
        <w:rPr>
          <w:noProof/>
        </w:rPr>
        <w:t>Spring</w:t>
      </w:r>
      <w:r>
        <w:t>—</w:t>
      </w:r>
      <w:r w:rsidRPr="009A05AE">
        <w:rPr>
          <w:noProof/>
        </w:rPr>
        <w:t>MW(F) 11-12</w:t>
      </w:r>
    </w:p>
    <w:p w14:paraId="437525E4" w14:textId="77777777" w:rsidR="00432AF1" w:rsidRDefault="00432AF1">
      <w:pPr>
        <w:rPr>
          <w:noProof/>
        </w:rPr>
      </w:pPr>
      <w:r w:rsidRPr="009A05AE">
        <w:rPr>
          <w:noProof/>
        </w:rPr>
        <w:t>A careful reading of Kant’s greatest work, his first Critique, aiming at a general understanding of the problems that it seeks to address and the significance of its famous doctrine of "transcendental idealism." Topics to include: the role of mind in the constitution of experience; the nature of space and time; the relation between self-knowledge and knowledge of objects; causation; freedom of the will; the relation between appearance and reality; the possibility of metaphysics.</w:t>
      </w:r>
    </w:p>
    <w:p w14:paraId="003B822F" w14:textId="77777777" w:rsidR="00432AF1" w:rsidRPr="00710AB9" w:rsidRDefault="00432AF1" w:rsidP="005E06D3">
      <w:pPr>
        <w:keepNext/>
        <w:spacing w:before="240"/>
        <w:rPr>
          <w:b/>
        </w:rPr>
      </w:pPr>
      <w:r w:rsidRPr="009A05AE">
        <w:rPr>
          <w:b/>
          <w:noProof/>
        </w:rPr>
        <w:t>PHIL 137</w:t>
      </w:r>
      <w:r w:rsidRPr="00710AB9">
        <w:rPr>
          <w:b/>
        </w:rPr>
        <w:t xml:space="preserve">: </w:t>
      </w:r>
      <w:r w:rsidRPr="009A05AE">
        <w:rPr>
          <w:b/>
          <w:noProof/>
        </w:rPr>
        <w:t>The Later Philosophy of Wittgenstein</w:t>
      </w:r>
    </w:p>
    <w:p w14:paraId="05FDFD33" w14:textId="77777777" w:rsidR="00432AF1" w:rsidRDefault="00432AF1" w:rsidP="005E06D3">
      <w:pPr>
        <w:keepNext/>
      </w:pPr>
      <w:r w:rsidRPr="009A05AE">
        <w:rPr>
          <w:noProof/>
        </w:rPr>
        <w:t>Warren Goldfarb</w:t>
      </w:r>
    </w:p>
    <w:p w14:paraId="7BE742E0" w14:textId="77777777" w:rsidR="00432AF1" w:rsidRDefault="00432AF1" w:rsidP="005E06D3">
      <w:pPr>
        <w:keepNext/>
      </w:pPr>
      <w:r w:rsidRPr="009A05AE">
        <w:rPr>
          <w:noProof/>
        </w:rPr>
        <w:t>Fall</w:t>
      </w:r>
      <w:r>
        <w:t>—</w:t>
      </w:r>
      <w:r w:rsidRPr="009A05AE">
        <w:rPr>
          <w:noProof/>
        </w:rPr>
        <w:t>MW(F) 12-1</w:t>
      </w:r>
    </w:p>
    <w:p w14:paraId="71FD802C" w14:textId="77777777" w:rsidR="00432AF1" w:rsidRPr="009A05AE" w:rsidRDefault="00432AF1" w:rsidP="005E06D3">
      <w:pPr>
        <w:rPr>
          <w:noProof/>
        </w:rPr>
      </w:pPr>
      <w:r w:rsidRPr="009A05AE">
        <w:rPr>
          <w:noProof/>
        </w:rPr>
        <w:t>A close reading of Ludwig Wittgenstein’s Philosophical Investigations, focusing on its treatments of the topics of meaning, reference, rule-following, cognition, perception, “the private mental realm,” knowledge, scepticism, and the nature of philosophy. Attention to Wittgenstein’s philosophical methodology, with its claim to dissolve philosophical problems rather than propose solutions to them.</w:t>
      </w:r>
    </w:p>
    <w:p w14:paraId="252B0827" w14:textId="77777777" w:rsidR="00432AF1" w:rsidRDefault="00432AF1">
      <w:pPr>
        <w:rPr>
          <w:noProof/>
        </w:rPr>
      </w:pPr>
      <w:r w:rsidRPr="009A05AE">
        <w:rPr>
          <w:noProof/>
        </w:rPr>
        <w:t>Prerequisite: two courses in philosophy.</w:t>
      </w:r>
    </w:p>
    <w:p w14:paraId="7EE496DB" w14:textId="77777777" w:rsidR="00432AF1" w:rsidRPr="00710AB9" w:rsidRDefault="00432AF1" w:rsidP="005E06D3">
      <w:pPr>
        <w:keepNext/>
        <w:spacing w:before="240"/>
        <w:rPr>
          <w:b/>
        </w:rPr>
      </w:pPr>
      <w:r w:rsidRPr="009A05AE">
        <w:rPr>
          <w:b/>
          <w:noProof/>
        </w:rPr>
        <w:t>PHIL 140</w:t>
      </w:r>
      <w:r w:rsidRPr="00710AB9">
        <w:rPr>
          <w:b/>
        </w:rPr>
        <w:t xml:space="preserve">: </w:t>
      </w:r>
      <w:r w:rsidRPr="009A05AE">
        <w:rPr>
          <w:b/>
          <w:noProof/>
        </w:rPr>
        <w:t>Fundamentals of Logic</w:t>
      </w:r>
    </w:p>
    <w:p w14:paraId="227C55D5" w14:textId="77777777" w:rsidR="00432AF1" w:rsidRDefault="00432AF1" w:rsidP="005E06D3">
      <w:pPr>
        <w:keepNext/>
      </w:pPr>
      <w:r w:rsidRPr="009A05AE">
        <w:rPr>
          <w:noProof/>
        </w:rPr>
        <w:t>Warren Goldfarb</w:t>
      </w:r>
    </w:p>
    <w:p w14:paraId="16F5930A" w14:textId="77777777" w:rsidR="00432AF1" w:rsidRDefault="00432AF1" w:rsidP="005E06D3">
      <w:pPr>
        <w:keepNext/>
      </w:pPr>
      <w:r w:rsidRPr="009A05AE">
        <w:rPr>
          <w:noProof/>
        </w:rPr>
        <w:t>Fall</w:t>
      </w:r>
      <w:r>
        <w:t>—</w:t>
      </w:r>
      <w:r w:rsidRPr="009A05AE">
        <w:rPr>
          <w:noProof/>
        </w:rPr>
        <w:t>Tue, Thu 11:30-1</w:t>
      </w:r>
    </w:p>
    <w:p w14:paraId="6616A51F" w14:textId="77777777" w:rsidR="00432AF1" w:rsidRPr="009A05AE" w:rsidRDefault="00432AF1" w:rsidP="005E06D3">
      <w:pPr>
        <w:rPr>
          <w:noProof/>
        </w:rPr>
      </w:pPr>
      <w:r w:rsidRPr="009A05AE">
        <w:rPr>
          <w:noProof/>
        </w:rPr>
        <w:t>Analysis of the central concepts of logic: validity, satisfiability, implication.  Basic elements of model theory:  completeness, compactness, Löwenheim-Skolem theorem, Beth’s definability theorem.  Applications to the foundations of mathematics.  Attention also to higher-order logic and to non-classical (constructive) logical systems.</w:t>
      </w:r>
    </w:p>
    <w:p w14:paraId="0DC982D6" w14:textId="77777777" w:rsidR="00432AF1" w:rsidRDefault="00432AF1">
      <w:pPr>
        <w:rPr>
          <w:noProof/>
        </w:rPr>
      </w:pPr>
      <w:r w:rsidRPr="009A05AE">
        <w:rPr>
          <w:noProof/>
        </w:rPr>
        <w:t>Note:  May be taken as a first course in logic by those with some mathematical background (at least a grade of 4 or 5 on the Calculus BC Advanced Placement Exam or equivalent college work).</w:t>
      </w:r>
    </w:p>
    <w:p w14:paraId="06AD06CA" w14:textId="77777777" w:rsidR="00432AF1" w:rsidRPr="00710AB9" w:rsidRDefault="00432AF1" w:rsidP="005E06D3">
      <w:pPr>
        <w:keepNext/>
        <w:spacing w:before="240"/>
        <w:rPr>
          <w:b/>
        </w:rPr>
      </w:pPr>
      <w:r w:rsidRPr="009A05AE">
        <w:rPr>
          <w:b/>
          <w:noProof/>
        </w:rPr>
        <w:t>PHIL 144</w:t>
      </w:r>
      <w:r w:rsidRPr="00710AB9">
        <w:rPr>
          <w:b/>
        </w:rPr>
        <w:t xml:space="preserve">: </w:t>
      </w:r>
      <w:r w:rsidRPr="009A05AE">
        <w:rPr>
          <w:b/>
          <w:noProof/>
        </w:rPr>
        <w:t>Logic and Philosophy</w:t>
      </w:r>
    </w:p>
    <w:p w14:paraId="36EA2BF4" w14:textId="77777777" w:rsidR="00432AF1" w:rsidRDefault="00432AF1" w:rsidP="005E06D3">
      <w:pPr>
        <w:keepNext/>
      </w:pPr>
      <w:r w:rsidRPr="009A05AE">
        <w:rPr>
          <w:noProof/>
        </w:rPr>
        <w:t>Warren Goldfarb</w:t>
      </w:r>
    </w:p>
    <w:p w14:paraId="50A50ECD" w14:textId="77777777" w:rsidR="00432AF1" w:rsidRDefault="00432AF1" w:rsidP="005E06D3">
      <w:pPr>
        <w:keepNext/>
      </w:pPr>
      <w:r w:rsidRPr="009A05AE">
        <w:rPr>
          <w:noProof/>
        </w:rPr>
        <w:t>Spring</w:t>
      </w:r>
      <w:r>
        <w:t>—</w:t>
      </w:r>
      <w:r w:rsidRPr="009A05AE">
        <w:rPr>
          <w:noProof/>
        </w:rPr>
        <w:t>MW(F) 10-11</w:t>
      </w:r>
    </w:p>
    <w:p w14:paraId="67359C2C" w14:textId="77777777" w:rsidR="00432AF1" w:rsidRPr="009A05AE" w:rsidRDefault="00432AF1" w:rsidP="005E06D3">
      <w:pPr>
        <w:rPr>
          <w:noProof/>
        </w:rPr>
      </w:pPr>
      <w:r w:rsidRPr="009A05AE">
        <w:rPr>
          <w:noProof/>
        </w:rPr>
        <w:t>Three philosophically important results of modern logic: Gödel’s incompleteness theorems; Turing’s definition of mechanical computability; Tarski’s theory of truth for formalized languages. Discusses both mathematical content and philosophical significance of these results.</w:t>
      </w:r>
    </w:p>
    <w:p w14:paraId="0EB52BB0" w14:textId="77777777" w:rsidR="00432AF1" w:rsidRDefault="00432AF1">
      <w:pPr>
        <w:rPr>
          <w:noProof/>
        </w:rPr>
      </w:pPr>
      <w:r w:rsidRPr="009A05AE">
        <w:rPr>
          <w:noProof/>
        </w:rPr>
        <w:t>Prerequisite: Some knowledge of deductive logic.</w:t>
      </w:r>
    </w:p>
    <w:p w14:paraId="5759C166" w14:textId="77777777" w:rsidR="00432AF1" w:rsidRPr="00710AB9" w:rsidRDefault="00432AF1" w:rsidP="005E06D3">
      <w:pPr>
        <w:keepNext/>
        <w:spacing w:before="240"/>
        <w:rPr>
          <w:b/>
        </w:rPr>
      </w:pPr>
      <w:r w:rsidRPr="009A05AE">
        <w:rPr>
          <w:b/>
          <w:noProof/>
        </w:rPr>
        <w:t>PHIL 147</w:t>
      </w:r>
      <w:r w:rsidRPr="00710AB9">
        <w:rPr>
          <w:b/>
        </w:rPr>
        <w:t xml:space="preserve">: </w:t>
      </w:r>
      <w:r w:rsidRPr="009A05AE">
        <w:rPr>
          <w:b/>
          <w:noProof/>
        </w:rPr>
        <w:t>Philosophy of Language</w:t>
      </w:r>
    </w:p>
    <w:p w14:paraId="295D4451" w14:textId="77777777" w:rsidR="00432AF1" w:rsidRDefault="00432AF1" w:rsidP="005E06D3">
      <w:pPr>
        <w:keepNext/>
      </w:pPr>
      <w:r w:rsidRPr="009A05AE">
        <w:rPr>
          <w:noProof/>
        </w:rPr>
        <w:t>Bernhard Nickel</w:t>
      </w:r>
    </w:p>
    <w:p w14:paraId="7A129E3B" w14:textId="77777777" w:rsidR="00432AF1" w:rsidRDefault="00432AF1" w:rsidP="005E06D3">
      <w:pPr>
        <w:keepNext/>
      </w:pPr>
      <w:r w:rsidRPr="009A05AE">
        <w:rPr>
          <w:noProof/>
        </w:rPr>
        <w:t>Spring</w:t>
      </w:r>
      <w:r>
        <w:t>—</w:t>
      </w:r>
      <w:r w:rsidRPr="009A05AE">
        <w:rPr>
          <w:noProof/>
        </w:rPr>
        <w:t>Tue, Thu 1-2</w:t>
      </w:r>
    </w:p>
    <w:p w14:paraId="374D3039" w14:textId="77777777" w:rsidR="00432AF1" w:rsidRDefault="00432AF1">
      <w:pPr>
        <w:rPr>
          <w:noProof/>
        </w:rPr>
      </w:pPr>
      <w:r w:rsidRPr="009A05AE">
        <w:rPr>
          <w:noProof/>
        </w:rPr>
        <w:t>Some central issues in philosophy of language: what is meaning? How does the meaning of our terms relate to matters epistemological and metaphysical? Is meaning primarily a function of an individual's relation to the world or primarily a shared, social phenomenon? Can there be a systematic theory of meaning, given the extraordinarily wide range of uses we can make of language? In addition to classic readings in the field, we'll look at some recent work in feminism to see whether the tools developed in the past can help us make progress today.</w:t>
      </w:r>
    </w:p>
    <w:p w14:paraId="273FDF0A" w14:textId="77777777" w:rsidR="00432AF1" w:rsidRPr="00710AB9" w:rsidRDefault="00432AF1" w:rsidP="005E06D3">
      <w:pPr>
        <w:keepNext/>
        <w:spacing w:before="240"/>
        <w:rPr>
          <w:b/>
        </w:rPr>
      </w:pPr>
      <w:r w:rsidRPr="009A05AE">
        <w:rPr>
          <w:b/>
          <w:noProof/>
        </w:rPr>
        <w:t>PHIL 149z</w:t>
      </w:r>
      <w:r w:rsidRPr="00710AB9">
        <w:rPr>
          <w:b/>
        </w:rPr>
        <w:t xml:space="preserve">: </w:t>
      </w:r>
      <w:r w:rsidRPr="009A05AE">
        <w:rPr>
          <w:b/>
          <w:noProof/>
        </w:rPr>
        <w:t>Philosophy of Science</w:t>
      </w:r>
    </w:p>
    <w:p w14:paraId="585C3E6D" w14:textId="77777777" w:rsidR="00432AF1" w:rsidRDefault="00432AF1" w:rsidP="005E06D3">
      <w:pPr>
        <w:keepNext/>
      </w:pPr>
      <w:r w:rsidRPr="009A05AE">
        <w:rPr>
          <w:noProof/>
        </w:rPr>
        <w:t>Ned Hall and Susanna Rinard</w:t>
      </w:r>
    </w:p>
    <w:p w14:paraId="65D3B37D" w14:textId="77777777" w:rsidR="00432AF1" w:rsidRDefault="00432AF1" w:rsidP="005E06D3">
      <w:pPr>
        <w:keepNext/>
      </w:pPr>
      <w:r w:rsidRPr="009A05AE">
        <w:rPr>
          <w:noProof/>
        </w:rPr>
        <w:t>Spring</w:t>
      </w:r>
      <w:r>
        <w:t>—</w:t>
      </w:r>
      <w:r w:rsidRPr="009A05AE">
        <w:rPr>
          <w:noProof/>
        </w:rPr>
        <w:t>Tue, Thu 11:30-1</w:t>
      </w:r>
    </w:p>
    <w:p w14:paraId="05999EBA" w14:textId="77777777" w:rsidR="00432AF1" w:rsidRDefault="00432AF1">
      <w:pPr>
        <w:rPr>
          <w:noProof/>
        </w:rPr>
      </w:pPr>
      <w:r w:rsidRPr="009A05AE">
        <w:rPr>
          <w:noProof/>
        </w:rPr>
        <w:t>Survey of 20th century and contemporary views on the nature of scientific knowledge, and related issues. Topics may include: logical empiricism, Popper and "falsifiability", induction and confirmation, explanation, scientific realism, causation and laws of nature, and the sense (if any) in which "everything reduces to physics".  In one unit of the course we will take up these issues with respect to the burgeoning science of happiness and well-being.</w:t>
      </w:r>
    </w:p>
    <w:p w14:paraId="716AF0A7" w14:textId="77777777" w:rsidR="00432AF1" w:rsidRPr="00710AB9" w:rsidRDefault="00432AF1" w:rsidP="005E06D3">
      <w:pPr>
        <w:keepNext/>
        <w:spacing w:before="240"/>
        <w:rPr>
          <w:b/>
        </w:rPr>
      </w:pPr>
      <w:r w:rsidRPr="009A05AE">
        <w:rPr>
          <w:b/>
          <w:noProof/>
        </w:rPr>
        <w:t>PHIL 156</w:t>
      </w:r>
      <w:r w:rsidRPr="00710AB9">
        <w:rPr>
          <w:b/>
        </w:rPr>
        <w:t xml:space="preserve">: </w:t>
      </w:r>
      <w:r w:rsidRPr="009A05AE">
        <w:rPr>
          <w:b/>
          <w:noProof/>
        </w:rPr>
        <w:t>Philosophy of Mind</w:t>
      </w:r>
    </w:p>
    <w:p w14:paraId="2E9F2184" w14:textId="77777777" w:rsidR="00432AF1" w:rsidRDefault="00432AF1" w:rsidP="005E06D3">
      <w:pPr>
        <w:keepNext/>
      </w:pPr>
      <w:r w:rsidRPr="009A05AE">
        <w:rPr>
          <w:noProof/>
        </w:rPr>
        <w:t>Cheryl Chen</w:t>
      </w:r>
    </w:p>
    <w:p w14:paraId="29D59FB1" w14:textId="77777777" w:rsidR="00432AF1" w:rsidRDefault="00432AF1" w:rsidP="005E06D3">
      <w:pPr>
        <w:keepNext/>
      </w:pPr>
      <w:r w:rsidRPr="009A05AE">
        <w:rPr>
          <w:noProof/>
        </w:rPr>
        <w:t>Fall</w:t>
      </w:r>
      <w:r>
        <w:t>—</w:t>
      </w:r>
      <w:r w:rsidRPr="009A05AE">
        <w:rPr>
          <w:noProof/>
        </w:rPr>
        <w:t>Tue, Thu 1-2</w:t>
      </w:r>
    </w:p>
    <w:p w14:paraId="035C21DF" w14:textId="77777777" w:rsidR="00432AF1" w:rsidRDefault="00432AF1">
      <w:pPr>
        <w:rPr>
          <w:noProof/>
        </w:rPr>
      </w:pPr>
      <w:r w:rsidRPr="009A05AE">
        <w:rPr>
          <w:noProof/>
        </w:rPr>
        <w:t>An examination of the relation between the mind and the natural world.  Topics will include: the mind-body problem and proposed solutions to it, the nature of consciousness, and mental representation.</w:t>
      </w:r>
    </w:p>
    <w:p w14:paraId="008C0FF4" w14:textId="77777777" w:rsidR="00432AF1" w:rsidRPr="00710AB9" w:rsidRDefault="00432AF1" w:rsidP="005E06D3">
      <w:pPr>
        <w:keepNext/>
        <w:spacing w:before="240"/>
        <w:rPr>
          <w:b/>
        </w:rPr>
      </w:pPr>
      <w:r w:rsidRPr="009A05AE">
        <w:rPr>
          <w:b/>
          <w:noProof/>
        </w:rPr>
        <w:t>PHIL 157</w:t>
      </w:r>
      <w:r w:rsidRPr="00710AB9">
        <w:rPr>
          <w:b/>
        </w:rPr>
        <w:t xml:space="preserve">: </w:t>
      </w:r>
      <w:r w:rsidRPr="009A05AE">
        <w:rPr>
          <w:b/>
          <w:noProof/>
        </w:rPr>
        <w:t>Philosophy of Action (Proseminar)</w:t>
      </w:r>
    </w:p>
    <w:p w14:paraId="184CB000" w14:textId="77777777" w:rsidR="00432AF1" w:rsidRDefault="00432AF1" w:rsidP="005E06D3">
      <w:pPr>
        <w:keepNext/>
      </w:pPr>
      <w:r w:rsidRPr="009A05AE">
        <w:rPr>
          <w:noProof/>
        </w:rPr>
        <w:t>Richard Moran</w:t>
      </w:r>
    </w:p>
    <w:p w14:paraId="5108B7DB" w14:textId="77777777" w:rsidR="00432AF1" w:rsidRDefault="00432AF1" w:rsidP="005E06D3">
      <w:pPr>
        <w:keepNext/>
      </w:pPr>
      <w:r w:rsidRPr="009A05AE">
        <w:rPr>
          <w:noProof/>
        </w:rPr>
        <w:t>Spring</w:t>
      </w:r>
      <w:r>
        <w:t>—</w:t>
      </w:r>
      <w:r w:rsidRPr="009A05AE">
        <w:rPr>
          <w:noProof/>
        </w:rPr>
        <w:t>W 2-4</w:t>
      </w:r>
    </w:p>
    <w:p w14:paraId="56823951" w14:textId="77777777" w:rsidR="00432AF1" w:rsidRDefault="00432AF1">
      <w:pPr>
        <w:rPr>
          <w:noProof/>
        </w:rPr>
      </w:pPr>
      <w:r w:rsidRPr="009A05AE">
        <w:rPr>
          <w:noProof/>
        </w:rPr>
        <w:t>An examination of the nature and understanding of intentional action.  Topics will include agency and causal explanation, the role of freedom and rationality in understanding action, the agent's own perspective on her action, the scope and variety of actions themselves (mental, physical, social, institutional).  Readings will include Davidson, Anscombe, Frankfurt, Velleman and others.</w:t>
      </w:r>
    </w:p>
    <w:p w14:paraId="5CDDB808" w14:textId="77777777" w:rsidR="00432AF1" w:rsidRPr="00710AB9" w:rsidRDefault="00432AF1" w:rsidP="005E06D3">
      <w:pPr>
        <w:keepNext/>
        <w:spacing w:before="240"/>
        <w:rPr>
          <w:b/>
        </w:rPr>
      </w:pPr>
      <w:r w:rsidRPr="009A05AE">
        <w:rPr>
          <w:b/>
          <w:noProof/>
        </w:rPr>
        <w:t>PHIL 158x</w:t>
      </w:r>
      <w:r w:rsidRPr="00710AB9">
        <w:rPr>
          <w:b/>
        </w:rPr>
        <w:t xml:space="preserve">: </w:t>
      </w:r>
      <w:r w:rsidRPr="009A05AE">
        <w:rPr>
          <w:b/>
          <w:noProof/>
        </w:rPr>
        <w:t>Self-Consciousness and Self-Knowledge (Proseminar)</w:t>
      </w:r>
    </w:p>
    <w:p w14:paraId="40EA026B" w14:textId="77777777" w:rsidR="00432AF1" w:rsidRDefault="00432AF1" w:rsidP="005E06D3">
      <w:pPr>
        <w:keepNext/>
      </w:pPr>
      <w:r w:rsidRPr="009A05AE">
        <w:rPr>
          <w:noProof/>
        </w:rPr>
        <w:t>Matt Boyle</w:t>
      </w:r>
    </w:p>
    <w:p w14:paraId="6C6B91D8" w14:textId="77777777" w:rsidR="00432AF1" w:rsidRDefault="00432AF1" w:rsidP="005E06D3">
      <w:pPr>
        <w:keepNext/>
      </w:pPr>
      <w:r w:rsidRPr="009A05AE">
        <w:rPr>
          <w:noProof/>
        </w:rPr>
        <w:t>Spring</w:t>
      </w:r>
      <w:r>
        <w:t>—</w:t>
      </w:r>
      <w:r w:rsidRPr="009A05AE">
        <w:rPr>
          <w:noProof/>
        </w:rPr>
        <w:t>M 2-4</w:t>
      </w:r>
    </w:p>
    <w:p w14:paraId="75C6F68A" w14:textId="77777777" w:rsidR="00432AF1" w:rsidRDefault="00432AF1">
      <w:pPr>
        <w:rPr>
          <w:noProof/>
        </w:rPr>
      </w:pPr>
      <w:r w:rsidRPr="009A05AE">
        <w:rPr>
          <w:noProof/>
        </w:rPr>
        <w:t>Many of the most interesting and puzzling features of the mind are connected with the fact that each of us seems to have a special perspective on his or her own mind, a perspective that gives us a distinctive awareness of ourselves "as subject, nor mere object" and a distinctive of knowledge of our own mental lives "from the first person perspective." We will consider the nature of such self-consciousness and self-knowledge, and also some striking ways in which we can be unknown to ourselves.</w:t>
      </w:r>
    </w:p>
    <w:p w14:paraId="6CECFBB3" w14:textId="77777777" w:rsidR="00432AF1" w:rsidRPr="00710AB9" w:rsidRDefault="00432AF1" w:rsidP="005E06D3">
      <w:pPr>
        <w:keepNext/>
        <w:spacing w:before="240"/>
        <w:rPr>
          <w:b/>
        </w:rPr>
      </w:pPr>
      <w:r w:rsidRPr="009A05AE">
        <w:rPr>
          <w:b/>
          <w:noProof/>
        </w:rPr>
        <w:t>PHIL 159</w:t>
      </w:r>
      <w:r w:rsidRPr="00710AB9">
        <w:rPr>
          <w:b/>
        </w:rPr>
        <w:t xml:space="preserve">: </w:t>
      </w:r>
      <w:r w:rsidRPr="009A05AE">
        <w:rPr>
          <w:b/>
          <w:noProof/>
        </w:rPr>
        <w:t>Epistemology</w:t>
      </w:r>
    </w:p>
    <w:p w14:paraId="5A80EDB3" w14:textId="77777777" w:rsidR="00432AF1" w:rsidRDefault="00432AF1" w:rsidP="005E06D3">
      <w:pPr>
        <w:keepNext/>
      </w:pPr>
      <w:r w:rsidRPr="009A05AE">
        <w:rPr>
          <w:noProof/>
        </w:rPr>
        <w:t>Selim Berker</w:t>
      </w:r>
    </w:p>
    <w:p w14:paraId="1F2BC69E" w14:textId="77777777" w:rsidR="00432AF1" w:rsidRDefault="00432AF1" w:rsidP="005E06D3">
      <w:pPr>
        <w:keepNext/>
      </w:pPr>
      <w:r w:rsidRPr="009A05AE">
        <w:rPr>
          <w:noProof/>
        </w:rPr>
        <w:t>Spring</w:t>
      </w:r>
      <w:r>
        <w:t>—</w:t>
      </w:r>
      <w:r w:rsidRPr="009A05AE">
        <w:rPr>
          <w:noProof/>
        </w:rPr>
        <w:t>MW(F) 1-2</w:t>
      </w:r>
    </w:p>
    <w:p w14:paraId="6D6F6606" w14:textId="77777777" w:rsidR="00432AF1" w:rsidRDefault="00432AF1">
      <w:pPr>
        <w:rPr>
          <w:noProof/>
        </w:rPr>
      </w:pPr>
      <w:r w:rsidRPr="009A05AE">
        <w:rPr>
          <w:noProof/>
        </w:rPr>
        <w:t>An introduction to the theory of knowledge. Topic could include: the analysis of knowledge, the nature of the a priori, the regress problem, foundationalism vs. coherentism, internalism vs. externalism, naturalized epistemology, and skepticism.</w:t>
      </w:r>
    </w:p>
    <w:p w14:paraId="65A9F115" w14:textId="77777777" w:rsidR="00432AF1" w:rsidRPr="00710AB9" w:rsidRDefault="00432AF1" w:rsidP="005E06D3">
      <w:pPr>
        <w:keepNext/>
        <w:spacing w:before="240"/>
        <w:rPr>
          <w:b/>
        </w:rPr>
      </w:pPr>
      <w:r w:rsidRPr="009A05AE">
        <w:rPr>
          <w:b/>
          <w:noProof/>
        </w:rPr>
        <w:t>PHIL 168</w:t>
      </w:r>
      <w:r w:rsidRPr="00710AB9">
        <w:rPr>
          <w:b/>
        </w:rPr>
        <w:t xml:space="preserve">: </w:t>
      </w:r>
      <w:r w:rsidRPr="009A05AE">
        <w:rPr>
          <w:b/>
          <w:noProof/>
        </w:rPr>
        <w:t>Kant's Ethics</w:t>
      </w:r>
    </w:p>
    <w:p w14:paraId="4392AB0A" w14:textId="77777777" w:rsidR="00432AF1" w:rsidRDefault="00432AF1" w:rsidP="005E06D3">
      <w:pPr>
        <w:keepNext/>
      </w:pPr>
      <w:r w:rsidRPr="009A05AE">
        <w:rPr>
          <w:noProof/>
        </w:rPr>
        <w:t>Christine Korsgaard</w:t>
      </w:r>
    </w:p>
    <w:p w14:paraId="6CB87480" w14:textId="77777777" w:rsidR="00432AF1" w:rsidRDefault="00432AF1" w:rsidP="005E06D3">
      <w:pPr>
        <w:keepNext/>
      </w:pPr>
      <w:r w:rsidRPr="009A05AE">
        <w:rPr>
          <w:noProof/>
        </w:rPr>
        <w:t>Spring</w:t>
      </w:r>
      <w:r>
        <w:t>—</w:t>
      </w:r>
      <w:r w:rsidRPr="009A05AE">
        <w:rPr>
          <w:noProof/>
        </w:rPr>
        <w:t>MWF 12-1</w:t>
      </w:r>
    </w:p>
    <w:p w14:paraId="7B5A327B" w14:textId="77777777" w:rsidR="00432AF1" w:rsidRPr="009A05AE" w:rsidRDefault="00432AF1" w:rsidP="005E06D3">
      <w:pPr>
        <w:rPr>
          <w:noProof/>
        </w:rPr>
      </w:pPr>
      <w:r w:rsidRPr="009A05AE">
        <w:rPr>
          <w:noProof/>
        </w:rPr>
        <w:t>A study of Kant’s moral philosophy, based primarily on the Groundwork of Metaphysics of Morals, the Critique of Practical Reason, and The Metaphysics of Morals.</w:t>
      </w:r>
    </w:p>
    <w:p w14:paraId="4E4F8CBF" w14:textId="77777777" w:rsidR="00432AF1" w:rsidRDefault="00432AF1">
      <w:pPr>
        <w:rPr>
          <w:noProof/>
        </w:rPr>
      </w:pPr>
      <w:r w:rsidRPr="009A05AE">
        <w:rPr>
          <w:noProof/>
        </w:rPr>
        <w:t xml:space="preserve">Note: This course, when taken for a letter grade, meets the General Education requirement for Ethical Reasoning. </w:t>
      </w:r>
    </w:p>
    <w:p w14:paraId="5CD76329" w14:textId="77777777" w:rsidR="00432AF1" w:rsidRPr="00710AB9" w:rsidRDefault="00432AF1" w:rsidP="005E06D3">
      <w:pPr>
        <w:keepNext/>
        <w:spacing w:before="240"/>
        <w:rPr>
          <w:b/>
        </w:rPr>
      </w:pPr>
      <w:r w:rsidRPr="009A05AE">
        <w:rPr>
          <w:b/>
          <w:noProof/>
        </w:rPr>
        <w:t>PHIL 171</w:t>
      </w:r>
      <w:r w:rsidRPr="00710AB9">
        <w:rPr>
          <w:b/>
        </w:rPr>
        <w:t xml:space="preserve">: </w:t>
      </w:r>
      <w:r w:rsidRPr="009A05AE">
        <w:rPr>
          <w:b/>
          <w:noProof/>
        </w:rPr>
        <w:t>Well-Being (New Course)</w:t>
      </w:r>
    </w:p>
    <w:p w14:paraId="4E040BB0" w14:textId="77777777" w:rsidR="00432AF1" w:rsidRDefault="00432AF1" w:rsidP="005E06D3">
      <w:pPr>
        <w:keepNext/>
      </w:pPr>
      <w:r w:rsidRPr="009A05AE">
        <w:rPr>
          <w:noProof/>
        </w:rPr>
        <w:t>Benjamin Bagley</w:t>
      </w:r>
    </w:p>
    <w:p w14:paraId="0C413914" w14:textId="77777777" w:rsidR="00432AF1" w:rsidRDefault="00432AF1" w:rsidP="005E06D3">
      <w:pPr>
        <w:keepNext/>
      </w:pPr>
      <w:r w:rsidRPr="009A05AE">
        <w:rPr>
          <w:noProof/>
        </w:rPr>
        <w:t>Spring</w:t>
      </w:r>
      <w:r>
        <w:t>—</w:t>
      </w:r>
      <w:r w:rsidRPr="009A05AE">
        <w:rPr>
          <w:noProof/>
        </w:rPr>
        <w:t>M 2-4</w:t>
      </w:r>
    </w:p>
    <w:p w14:paraId="3D377B73" w14:textId="77777777" w:rsidR="00432AF1" w:rsidRDefault="00432AF1">
      <w:pPr>
        <w:rPr>
          <w:noProof/>
        </w:rPr>
      </w:pPr>
      <w:r w:rsidRPr="009A05AE">
        <w:rPr>
          <w:noProof/>
        </w:rPr>
        <w:t>What makes someone's life go well? Is it pleasure, desire satisfaction, or something else? How should questions of well-being bear on one's reasoning about what to do, and on one's relations with other people? Can you assess your well-being by evaluating parts of your life individually, or does it depend on the shape of your life as a whole? Readings will include work by Richard Kraut, Derek Parfit, T. M. Scanlon, J. David Velleman, and Susan Wolf, among others.</w:t>
      </w:r>
    </w:p>
    <w:p w14:paraId="1487B3B0" w14:textId="77777777" w:rsidR="00432AF1" w:rsidRPr="00710AB9" w:rsidRDefault="00432AF1" w:rsidP="005E06D3">
      <w:pPr>
        <w:keepNext/>
        <w:spacing w:before="240"/>
        <w:rPr>
          <w:b/>
        </w:rPr>
      </w:pPr>
      <w:r w:rsidRPr="009A05AE">
        <w:rPr>
          <w:b/>
          <w:noProof/>
        </w:rPr>
        <w:t>PHIL 174a</w:t>
      </w:r>
      <w:r w:rsidRPr="00710AB9">
        <w:rPr>
          <w:b/>
        </w:rPr>
        <w:t xml:space="preserve">: </w:t>
      </w:r>
      <w:r w:rsidRPr="009A05AE">
        <w:rPr>
          <w:b/>
          <w:noProof/>
        </w:rPr>
        <w:t>Animals and Ethics: Proseminar (New Course)</w:t>
      </w:r>
    </w:p>
    <w:p w14:paraId="3505104D" w14:textId="77777777" w:rsidR="00432AF1" w:rsidRDefault="00432AF1" w:rsidP="005E06D3">
      <w:pPr>
        <w:keepNext/>
      </w:pPr>
      <w:r w:rsidRPr="009A05AE">
        <w:rPr>
          <w:noProof/>
        </w:rPr>
        <w:t>Christine Korsgaard</w:t>
      </w:r>
    </w:p>
    <w:p w14:paraId="1E4F17A4" w14:textId="77777777" w:rsidR="00432AF1" w:rsidRDefault="00432AF1" w:rsidP="005E06D3">
      <w:pPr>
        <w:keepNext/>
      </w:pPr>
      <w:r w:rsidRPr="009A05AE">
        <w:rPr>
          <w:noProof/>
        </w:rPr>
        <w:t>Fall</w:t>
      </w:r>
      <w:r>
        <w:t>—</w:t>
      </w:r>
      <w:r w:rsidRPr="009A05AE">
        <w:rPr>
          <w:noProof/>
        </w:rPr>
        <w:t>W 12-2</w:t>
      </w:r>
    </w:p>
    <w:p w14:paraId="5B4AB4DC" w14:textId="77777777" w:rsidR="00432AF1" w:rsidRDefault="00432AF1">
      <w:pPr>
        <w:rPr>
          <w:noProof/>
        </w:rPr>
      </w:pPr>
      <w:r w:rsidRPr="009A05AE">
        <w:rPr>
          <w:noProof/>
        </w:rPr>
        <w:t>What, if anything, do we owe to the other animals, and why?  Do the other animals have a moral nature, and does it matter to how we treat them whether they do? What can we learn about human morality by thinking about animals?  Should or could animals have legal rights? We will consider some answers to these questions, including utilitarian and Kantian approaches and others.</w:t>
      </w:r>
    </w:p>
    <w:p w14:paraId="5C09444C" w14:textId="77777777" w:rsidR="00432AF1" w:rsidRPr="00710AB9" w:rsidRDefault="00432AF1" w:rsidP="005E06D3">
      <w:pPr>
        <w:keepNext/>
        <w:spacing w:before="240"/>
        <w:rPr>
          <w:b/>
        </w:rPr>
      </w:pPr>
      <w:r w:rsidRPr="009A05AE">
        <w:rPr>
          <w:b/>
          <w:noProof/>
        </w:rPr>
        <w:t>PHIL 178s</w:t>
      </w:r>
      <w:r w:rsidRPr="00710AB9">
        <w:rPr>
          <w:b/>
        </w:rPr>
        <w:t xml:space="preserve">: </w:t>
      </w:r>
      <w:r w:rsidRPr="009A05AE">
        <w:rPr>
          <w:b/>
          <w:noProof/>
        </w:rPr>
        <w:t>Responsibility (New Course)</w:t>
      </w:r>
    </w:p>
    <w:p w14:paraId="6A8DF26C" w14:textId="77777777" w:rsidR="00432AF1" w:rsidRDefault="00432AF1" w:rsidP="005E06D3">
      <w:pPr>
        <w:keepNext/>
      </w:pPr>
      <w:r w:rsidRPr="009A05AE">
        <w:rPr>
          <w:noProof/>
        </w:rPr>
        <w:t>Tim Scanlon</w:t>
      </w:r>
    </w:p>
    <w:p w14:paraId="6299F8C4" w14:textId="77777777" w:rsidR="00432AF1" w:rsidRDefault="00432AF1" w:rsidP="005E06D3">
      <w:pPr>
        <w:keepNext/>
      </w:pPr>
      <w:r w:rsidRPr="009A05AE">
        <w:rPr>
          <w:noProof/>
        </w:rPr>
        <w:t>Spring</w:t>
      </w:r>
      <w:r>
        <w:t>—</w:t>
      </w:r>
      <w:r w:rsidRPr="009A05AE">
        <w:rPr>
          <w:noProof/>
        </w:rPr>
        <w:t>Tue 2-4</w:t>
      </w:r>
    </w:p>
    <w:p w14:paraId="47E967BF" w14:textId="77777777" w:rsidR="00432AF1" w:rsidRDefault="00432AF1">
      <w:pPr>
        <w:rPr>
          <w:noProof/>
        </w:rPr>
      </w:pPr>
      <w:r w:rsidRPr="009A05AE">
        <w:rPr>
          <w:noProof/>
        </w:rPr>
        <w:t>Forms of responsibility, and various views of the conditions under which a person can be responsible in these ways.</w:t>
      </w:r>
    </w:p>
    <w:p w14:paraId="603DDD7B" w14:textId="77777777" w:rsidR="00432AF1" w:rsidRPr="00710AB9" w:rsidRDefault="00432AF1" w:rsidP="005E06D3">
      <w:pPr>
        <w:keepNext/>
        <w:spacing w:before="240"/>
        <w:rPr>
          <w:b/>
        </w:rPr>
      </w:pPr>
      <w:r w:rsidRPr="009A05AE">
        <w:rPr>
          <w:b/>
          <w:noProof/>
        </w:rPr>
        <w:t>PHIL 179</w:t>
      </w:r>
      <w:r w:rsidRPr="00710AB9">
        <w:rPr>
          <w:b/>
        </w:rPr>
        <w:t xml:space="preserve">: </w:t>
      </w:r>
      <w:r w:rsidRPr="009A05AE">
        <w:rPr>
          <w:b/>
          <w:noProof/>
        </w:rPr>
        <w:t>Race and Social Justice</w:t>
      </w:r>
    </w:p>
    <w:p w14:paraId="4066A262" w14:textId="77777777" w:rsidR="00432AF1" w:rsidRDefault="00432AF1" w:rsidP="005E06D3">
      <w:pPr>
        <w:keepNext/>
      </w:pPr>
      <w:r w:rsidRPr="009A05AE">
        <w:rPr>
          <w:noProof/>
        </w:rPr>
        <w:t>Tommie Shelby</w:t>
      </w:r>
    </w:p>
    <w:p w14:paraId="3C705641" w14:textId="77777777" w:rsidR="00432AF1" w:rsidRDefault="00432AF1" w:rsidP="005E06D3">
      <w:pPr>
        <w:keepNext/>
      </w:pPr>
      <w:r w:rsidRPr="009A05AE">
        <w:rPr>
          <w:noProof/>
        </w:rPr>
        <w:t>Fall</w:t>
      </w:r>
      <w:r>
        <w:t>—</w:t>
      </w:r>
      <w:r w:rsidRPr="009A05AE">
        <w:rPr>
          <w:noProof/>
        </w:rPr>
        <w:t>T/Th 10-11</w:t>
      </w:r>
    </w:p>
    <w:p w14:paraId="3CA9CE7C" w14:textId="77777777" w:rsidR="00432AF1" w:rsidRPr="009A05AE" w:rsidRDefault="00432AF1" w:rsidP="005E06D3">
      <w:pPr>
        <w:rPr>
          <w:noProof/>
        </w:rPr>
      </w:pPr>
      <w:r w:rsidRPr="009A05AE">
        <w:rPr>
          <w:noProof/>
        </w:rPr>
        <w:t>Critically examines recent philosophical work on questions of racial justice: What is racism? What makes racial discrimination wrong? Are reparations owed for past racial injustices? Is racial profiling ever justified? Under what conditions should we regard racial disparities (e.g., in wealth or employment) as unjust? Should government foster racial integration in schools and neighborhoods? Is affirmative action unfair? Is a just society a "color-blind" society?</w:t>
      </w:r>
    </w:p>
    <w:p w14:paraId="596340D7" w14:textId="77777777" w:rsidR="00432AF1" w:rsidRDefault="00432AF1">
      <w:pPr>
        <w:rPr>
          <w:noProof/>
        </w:rPr>
      </w:pPr>
      <w:r w:rsidRPr="009A05AE">
        <w:rPr>
          <w:noProof/>
        </w:rPr>
        <w:t>Note: This course fulfills the requirement that one of the eight General Education courses also engage substantially with Study of the Past. This course, when taken for letter grade, meets the General Education requirement for Ethical Reasoning or the Core area requirement for Moral Reasoning</w:t>
      </w:r>
    </w:p>
    <w:p w14:paraId="4FBB511F" w14:textId="77777777" w:rsidR="00432AF1" w:rsidRPr="00710AB9" w:rsidRDefault="00432AF1" w:rsidP="005E06D3">
      <w:pPr>
        <w:keepNext/>
        <w:spacing w:before="240"/>
        <w:rPr>
          <w:b/>
        </w:rPr>
      </w:pPr>
      <w:r w:rsidRPr="009A05AE">
        <w:rPr>
          <w:b/>
          <w:noProof/>
        </w:rPr>
        <w:t>PHIL 187a</w:t>
      </w:r>
      <w:r w:rsidRPr="00710AB9">
        <w:rPr>
          <w:b/>
        </w:rPr>
        <w:t xml:space="preserve">: </w:t>
      </w:r>
      <w:r w:rsidRPr="009A05AE">
        <w:rPr>
          <w:b/>
          <w:noProof/>
        </w:rPr>
        <w:t>Philosophy and Photography (Proseminar) (New Course)</w:t>
      </w:r>
    </w:p>
    <w:p w14:paraId="6023E402" w14:textId="77777777" w:rsidR="00432AF1" w:rsidRDefault="00432AF1" w:rsidP="005E06D3">
      <w:pPr>
        <w:keepNext/>
      </w:pPr>
      <w:r w:rsidRPr="009A05AE">
        <w:rPr>
          <w:noProof/>
        </w:rPr>
        <w:t>Richard Moran</w:t>
      </w:r>
    </w:p>
    <w:p w14:paraId="5BEF0115" w14:textId="77777777" w:rsidR="00432AF1" w:rsidRDefault="00432AF1" w:rsidP="005E06D3">
      <w:pPr>
        <w:keepNext/>
      </w:pPr>
      <w:r w:rsidRPr="009A05AE">
        <w:rPr>
          <w:noProof/>
        </w:rPr>
        <w:t>Fall</w:t>
      </w:r>
      <w:r>
        <w:t>—</w:t>
      </w:r>
      <w:r w:rsidRPr="009A05AE">
        <w:rPr>
          <w:noProof/>
        </w:rPr>
        <w:t>M 2-4</w:t>
      </w:r>
    </w:p>
    <w:p w14:paraId="7B097318" w14:textId="77777777" w:rsidR="00432AF1" w:rsidRDefault="00432AF1">
      <w:pPr>
        <w:rPr>
          <w:noProof/>
        </w:rPr>
      </w:pPr>
      <w:r w:rsidRPr="009A05AE">
        <w:rPr>
          <w:noProof/>
        </w:rPr>
        <w:t xml:space="preserve">The seminar will examine the nature of photography and what makes it distinctive as a form of visual representation.  Topics include the nature of photographic 'realism', the difference between mechanical and 'hand-made' images, and how these differences matter both epistemically and to our aesthetic, moral, and psychological responses to them.  Readings will be taken from writers such as Barthes, Bazin, Benjamin, Berger, Cavell, Sontag and others.  </w:t>
      </w:r>
    </w:p>
    <w:p w14:paraId="34915236" w14:textId="77777777" w:rsidR="00432AF1" w:rsidRPr="00710AB9" w:rsidRDefault="00432AF1" w:rsidP="005E06D3">
      <w:pPr>
        <w:keepNext/>
        <w:spacing w:before="240"/>
        <w:rPr>
          <w:b/>
        </w:rPr>
      </w:pPr>
      <w:r w:rsidRPr="009A05AE">
        <w:rPr>
          <w:b/>
          <w:noProof/>
        </w:rPr>
        <w:t>PHIL 192</w:t>
      </w:r>
      <w:r w:rsidRPr="00710AB9">
        <w:rPr>
          <w:b/>
        </w:rPr>
        <w:t xml:space="preserve">: </w:t>
      </w:r>
      <w:r w:rsidRPr="009A05AE">
        <w:rPr>
          <w:b/>
          <w:noProof/>
        </w:rPr>
        <w:t>Buddhist Philosophy (Proseminar) (New Course)</w:t>
      </w:r>
    </w:p>
    <w:p w14:paraId="460BAA13" w14:textId="77777777" w:rsidR="00432AF1" w:rsidRDefault="00432AF1" w:rsidP="005E06D3">
      <w:pPr>
        <w:keepNext/>
      </w:pPr>
      <w:r w:rsidRPr="009A05AE">
        <w:rPr>
          <w:noProof/>
        </w:rPr>
        <w:t>Parimal Patil</w:t>
      </w:r>
    </w:p>
    <w:p w14:paraId="4888672E" w14:textId="77777777" w:rsidR="00432AF1" w:rsidRDefault="00432AF1" w:rsidP="005E06D3">
      <w:pPr>
        <w:keepNext/>
      </w:pPr>
      <w:r w:rsidRPr="009A05AE">
        <w:rPr>
          <w:noProof/>
        </w:rPr>
        <w:t>Fall</w:t>
      </w:r>
      <w:r>
        <w:t>—</w:t>
      </w:r>
      <w:r w:rsidRPr="009A05AE">
        <w:rPr>
          <w:noProof/>
        </w:rPr>
        <w:t>Tue 2-4</w:t>
      </w:r>
    </w:p>
    <w:p w14:paraId="33EB261B" w14:textId="77777777" w:rsidR="00432AF1" w:rsidRDefault="00432AF1">
      <w:pPr>
        <w:rPr>
          <w:noProof/>
        </w:rPr>
      </w:pPr>
      <w:r w:rsidRPr="009A05AE">
        <w:rPr>
          <w:noProof/>
        </w:rPr>
        <w:t>Selected topics in Buddhist epistemology, metaphysics, philosophy of action, and philosophy of mind. Special attention will be given to arguments that Buddhist philosophers used to defend their views and respond to their critics. In addition to understanding these arguments in their historical contexts, we will ask what we can learn from then today and, when relevant, investigate how they are being used in contemporary philosophy.</w:t>
      </w:r>
    </w:p>
    <w:p w14:paraId="5F219DD8" w14:textId="77777777" w:rsidR="00432AF1" w:rsidRPr="00710AB9" w:rsidRDefault="00432AF1" w:rsidP="005E06D3">
      <w:pPr>
        <w:keepNext/>
        <w:spacing w:before="240"/>
        <w:rPr>
          <w:b/>
        </w:rPr>
      </w:pPr>
      <w:r w:rsidRPr="009A05AE">
        <w:rPr>
          <w:b/>
          <w:noProof/>
        </w:rPr>
        <w:t>PHIL 213g</w:t>
      </w:r>
      <w:r w:rsidRPr="00710AB9">
        <w:rPr>
          <w:b/>
        </w:rPr>
        <w:t xml:space="preserve">: </w:t>
      </w:r>
      <w:r w:rsidRPr="009A05AE">
        <w:rPr>
          <w:b/>
          <w:noProof/>
        </w:rPr>
        <w:t>GSGE: Violence and Democracy (New Course)</w:t>
      </w:r>
    </w:p>
    <w:p w14:paraId="27B13E9D" w14:textId="77777777" w:rsidR="00432AF1" w:rsidRDefault="00432AF1" w:rsidP="005E06D3">
      <w:pPr>
        <w:keepNext/>
      </w:pPr>
      <w:r w:rsidRPr="009A05AE">
        <w:rPr>
          <w:noProof/>
        </w:rPr>
        <w:t>Susanna Siegel</w:t>
      </w:r>
    </w:p>
    <w:p w14:paraId="55BBCA07" w14:textId="77777777" w:rsidR="00432AF1" w:rsidRDefault="00432AF1" w:rsidP="005E06D3">
      <w:pPr>
        <w:keepNext/>
      </w:pPr>
      <w:r w:rsidRPr="009A05AE">
        <w:rPr>
          <w:noProof/>
        </w:rPr>
        <w:t>Spring</w:t>
      </w:r>
      <w:r>
        <w:t>—</w:t>
      </w:r>
      <w:r w:rsidRPr="009A05AE">
        <w:rPr>
          <w:noProof/>
        </w:rPr>
        <w:t>W 2-4</w:t>
      </w:r>
    </w:p>
    <w:p w14:paraId="204242D7" w14:textId="77777777" w:rsidR="00432AF1" w:rsidRDefault="00432AF1">
      <w:pPr>
        <w:rPr>
          <w:noProof/>
        </w:rPr>
      </w:pPr>
      <w:r w:rsidRPr="009A05AE">
        <w:rPr>
          <w:noProof/>
        </w:rPr>
        <w:t>A seminar to prepare for the interdisciplinary content and presentation format of a newly proposed course with General Education designation. This course will examine violence in various forms at the hands of the state toward its own citizens, as well as violence between citizens, and the political impact of fear of such violence, focusing on both philosophical writings and on the US in the last third of the 20th century until today. Note: The seminar will design and develop a General Education course on these themes for undergraduates.</w:t>
      </w:r>
    </w:p>
    <w:p w14:paraId="290AF2D8" w14:textId="77777777" w:rsidR="00432AF1" w:rsidRPr="00710AB9" w:rsidRDefault="00432AF1" w:rsidP="005E06D3">
      <w:pPr>
        <w:keepNext/>
        <w:spacing w:before="240"/>
        <w:rPr>
          <w:b/>
        </w:rPr>
      </w:pPr>
      <w:r w:rsidRPr="009A05AE">
        <w:rPr>
          <w:b/>
          <w:noProof/>
        </w:rPr>
        <w:t>PHIL 243</w:t>
      </w:r>
      <w:r w:rsidRPr="00710AB9">
        <w:rPr>
          <w:b/>
        </w:rPr>
        <w:t xml:space="preserve">: </w:t>
      </w:r>
      <w:r w:rsidRPr="009A05AE">
        <w:rPr>
          <w:b/>
          <w:noProof/>
        </w:rPr>
        <w:t>Topics in Philosophy of Mathematics (New Course)</w:t>
      </w:r>
    </w:p>
    <w:p w14:paraId="24131FE9" w14:textId="77777777" w:rsidR="00432AF1" w:rsidRDefault="00432AF1" w:rsidP="005E06D3">
      <w:pPr>
        <w:keepNext/>
      </w:pPr>
      <w:r w:rsidRPr="009A05AE">
        <w:rPr>
          <w:noProof/>
        </w:rPr>
        <w:t>Peter Koellner</w:t>
      </w:r>
    </w:p>
    <w:p w14:paraId="0CBC0683" w14:textId="77777777" w:rsidR="00432AF1" w:rsidRDefault="00432AF1" w:rsidP="005E06D3">
      <w:pPr>
        <w:keepNext/>
      </w:pPr>
      <w:r w:rsidRPr="009A05AE">
        <w:rPr>
          <w:noProof/>
        </w:rPr>
        <w:t>Fall</w:t>
      </w:r>
      <w:r>
        <w:t>—</w:t>
      </w:r>
      <w:r w:rsidRPr="009A05AE">
        <w:rPr>
          <w:noProof/>
        </w:rPr>
        <w:t>W 2-4</w:t>
      </w:r>
    </w:p>
    <w:p w14:paraId="24529367" w14:textId="77777777" w:rsidR="00432AF1" w:rsidRDefault="00432AF1">
      <w:pPr>
        <w:rPr>
          <w:noProof/>
        </w:rPr>
      </w:pPr>
      <w:r w:rsidRPr="009A05AE">
        <w:rPr>
          <w:noProof/>
        </w:rPr>
        <w:t xml:space="preserve">The seminar will focus on reason and realism in mathematics. We will start with the historical development of the concept of apriority and move to matters of realism, discussing the nature of mathematical objects, the varieties of realism, the "access problem", and the question of actualism versus potentialism about the infinite. </w:t>
      </w:r>
    </w:p>
    <w:p w14:paraId="0EED98A8" w14:textId="77777777" w:rsidR="00432AF1" w:rsidRPr="00710AB9" w:rsidRDefault="00432AF1" w:rsidP="005E06D3">
      <w:pPr>
        <w:keepNext/>
        <w:spacing w:before="240"/>
        <w:rPr>
          <w:b/>
        </w:rPr>
      </w:pPr>
      <w:r w:rsidRPr="009A05AE">
        <w:rPr>
          <w:b/>
          <w:noProof/>
        </w:rPr>
        <w:t>PHIL 245q</w:t>
      </w:r>
      <w:r w:rsidRPr="00710AB9">
        <w:rPr>
          <w:b/>
        </w:rPr>
        <w:t xml:space="preserve">: </w:t>
      </w:r>
      <w:r w:rsidRPr="009A05AE">
        <w:rPr>
          <w:b/>
          <w:noProof/>
        </w:rPr>
        <w:t>Quine</w:t>
      </w:r>
    </w:p>
    <w:p w14:paraId="4C062E63" w14:textId="77777777" w:rsidR="00432AF1" w:rsidRDefault="00432AF1" w:rsidP="005E06D3">
      <w:pPr>
        <w:keepNext/>
      </w:pPr>
      <w:r w:rsidRPr="009A05AE">
        <w:rPr>
          <w:noProof/>
        </w:rPr>
        <w:t>Warren Goldfarb</w:t>
      </w:r>
    </w:p>
    <w:p w14:paraId="242E5F23" w14:textId="77777777" w:rsidR="00432AF1" w:rsidRDefault="00432AF1" w:rsidP="005E06D3">
      <w:pPr>
        <w:keepNext/>
      </w:pPr>
      <w:r w:rsidRPr="009A05AE">
        <w:rPr>
          <w:noProof/>
        </w:rPr>
        <w:t>Spring</w:t>
      </w:r>
      <w:r>
        <w:t>—</w:t>
      </w:r>
      <w:r w:rsidRPr="009A05AE">
        <w:rPr>
          <w:noProof/>
        </w:rPr>
        <w:t>Tue 2-4</w:t>
      </w:r>
    </w:p>
    <w:p w14:paraId="22048D05" w14:textId="77777777" w:rsidR="00432AF1" w:rsidRDefault="00432AF1">
      <w:pPr>
        <w:rPr>
          <w:noProof/>
        </w:rPr>
      </w:pPr>
      <w:r w:rsidRPr="009A05AE">
        <w:rPr>
          <w:noProof/>
        </w:rPr>
        <w:t>Examination of the works of W. V. Quine, especially Word and Object. Focus on his systematic approach to ontology, knowledge, logic, language, and science; with evaluation of his skeptical claims about meaning and reference (the theses of "indeterminacy of translation" and "inscrutability of reference"), and more generally of the naturalism in philosophy that he urged.</w:t>
      </w:r>
    </w:p>
    <w:p w14:paraId="23A2C159" w14:textId="77777777" w:rsidR="00432AF1" w:rsidRPr="00710AB9" w:rsidRDefault="00432AF1" w:rsidP="005E06D3">
      <w:pPr>
        <w:keepNext/>
        <w:spacing w:before="240"/>
        <w:rPr>
          <w:b/>
        </w:rPr>
      </w:pPr>
      <w:r w:rsidRPr="009A05AE">
        <w:rPr>
          <w:b/>
          <w:noProof/>
        </w:rPr>
        <w:t>PHIL 247a</w:t>
      </w:r>
      <w:r w:rsidRPr="00710AB9">
        <w:rPr>
          <w:b/>
        </w:rPr>
        <w:t xml:space="preserve">: </w:t>
      </w:r>
      <w:r w:rsidRPr="009A05AE">
        <w:rPr>
          <w:b/>
          <w:noProof/>
        </w:rPr>
        <w:t>Meanings as Species (Seminar)</w:t>
      </w:r>
    </w:p>
    <w:p w14:paraId="35E04694" w14:textId="77777777" w:rsidR="00432AF1" w:rsidRDefault="00432AF1" w:rsidP="005E06D3">
      <w:pPr>
        <w:keepNext/>
      </w:pPr>
      <w:r w:rsidRPr="009A05AE">
        <w:rPr>
          <w:noProof/>
        </w:rPr>
        <w:t>Mark Richard</w:t>
      </w:r>
    </w:p>
    <w:p w14:paraId="78006E09" w14:textId="77777777" w:rsidR="00432AF1" w:rsidRDefault="00432AF1" w:rsidP="005E06D3">
      <w:pPr>
        <w:keepNext/>
      </w:pPr>
      <w:r w:rsidRPr="009A05AE">
        <w:rPr>
          <w:noProof/>
        </w:rPr>
        <w:t>Fall</w:t>
      </w:r>
      <w:r>
        <w:t>—</w:t>
      </w:r>
      <w:r w:rsidRPr="009A05AE">
        <w:rPr>
          <w:noProof/>
        </w:rPr>
        <w:t>Tue 2-4</w:t>
      </w:r>
    </w:p>
    <w:p w14:paraId="438A3A0B" w14:textId="77777777" w:rsidR="00432AF1" w:rsidRDefault="00432AF1">
      <w:pPr>
        <w:rPr>
          <w:noProof/>
        </w:rPr>
      </w:pPr>
      <w:r w:rsidRPr="009A05AE">
        <w:rPr>
          <w:noProof/>
        </w:rPr>
        <w:t>We will develop an analogy between linguistic entities (words, meanings) and biological entities (population lineages, species).  The goal is to give an account  that acknowledges  what is correct in Quine’s criticisms of analyticity and reference determinacy while giving the notion of meaning a descriptive and explanatory role.  Seminar participants need to have philosophical sophistication; they need not have extensive knowledge of the philosophy of language or the philosophy of biology.</w:t>
      </w:r>
    </w:p>
    <w:p w14:paraId="28E18BB1" w14:textId="77777777" w:rsidR="00432AF1" w:rsidRPr="00710AB9" w:rsidRDefault="00432AF1" w:rsidP="005E06D3">
      <w:pPr>
        <w:keepNext/>
        <w:spacing w:before="240"/>
        <w:rPr>
          <w:b/>
        </w:rPr>
      </w:pPr>
      <w:r w:rsidRPr="009A05AE">
        <w:rPr>
          <w:b/>
          <w:noProof/>
        </w:rPr>
        <w:t>PHIL 277</w:t>
      </w:r>
      <w:r w:rsidRPr="00710AB9">
        <w:rPr>
          <w:b/>
        </w:rPr>
        <w:t xml:space="preserve">: </w:t>
      </w:r>
      <w:r w:rsidRPr="009A05AE">
        <w:rPr>
          <w:b/>
          <w:noProof/>
        </w:rPr>
        <w:t>Law and Philosophy Colloquium</w:t>
      </w:r>
    </w:p>
    <w:p w14:paraId="6FB8DB04" w14:textId="77777777" w:rsidR="00432AF1" w:rsidRDefault="00432AF1" w:rsidP="005E06D3">
      <w:pPr>
        <w:keepNext/>
      </w:pPr>
      <w:r w:rsidRPr="009A05AE">
        <w:rPr>
          <w:noProof/>
        </w:rPr>
        <w:t>Frances Kamm and Richard Fallon (HLS)</w:t>
      </w:r>
    </w:p>
    <w:p w14:paraId="21B720DD" w14:textId="77777777" w:rsidR="00432AF1" w:rsidRDefault="00432AF1" w:rsidP="005E06D3">
      <w:pPr>
        <w:keepNext/>
      </w:pPr>
      <w:r w:rsidRPr="009A05AE">
        <w:rPr>
          <w:noProof/>
        </w:rPr>
        <w:t>Fall</w:t>
      </w:r>
      <w:r>
        <w:t>—</w:t>
      </w:r>
      <w:r w:rsidRPr="009A05AE">
        <w:rPr>
          <w:noProof/>
        </w:rPr>
        <w:t>W 3-5</w:t>
      </w:r>
    </w:p>
    <w:p w14:paraId="0974943B" w14:textId="77777777" w:rsidR="00432AF1" w:rsidRDefault="00432AF1">
      <w:pPr>
        <w:rPr>
          <w:noProof/>
        </w:rPr>
      </w:pPr>
      <w:r w:rsidRPr="009A05AE">
        <w:rPr>
          <w:noProof/>
        </w:rPr>
        <w:t>Note: Offered jointly with the Law School as 2470.</w:t>
      </w:r>
    </w:p>
    <w:p w14:paraId="58675C05" w14:textId="77777777" w:rsidR="00432AF1" w:rsidRPr="00710AB9" w:rsidRDefault="00432AF1" w:rsidP="005E06D3">
      <w:pPr>
        <w:keepNext/>
        <w:spacing w:before="240"/>
        <w:rPr>
          <w:b/>
        </w:rPr>
      </w:pPr>
      <w:r w:rsidRPr="009A05AE">
        <w:rPr>
          <w:b/>
          <w:noProof/>
        </w:rPr>
        <w:t>PHIL 279</w:t>
      </w:r>
      <w:r w:rsidRPr="00710AB9">
        <w:rPr>
          <w:b/>
        </w:rPr>
        <w:t xml:space="preserve">: </w:t>
      </w:r>
      <w:r w:rsidRPr="009A05AE">
        <w:rPr>
          <w:b/>
          <w:noProof/>
        </w:rPr>
        <w:t>Topics in Political Philosophy</w:t>
      </w:r>
    </w:p>
    <w:p w14:paraId="10421BB0" w14:textId="77777777" w:rsidR="00432AF1" w:rsidRDefault="00432AF1" w:rsidP="005E06D3">
      <w:pPr>
        <w:keepNext/>
      </w:pPr>
      <w:r w:rsidRPr="009A05AE">
        <w:rPr>
          <w:noProof/>
        </w:rPr>
        <w:t>Tim Scanlon</w:t>
      </w:r>
    </w:p>
    <w:p w14:paraId="532CE9AE" w14:textId="77777777" w:rsidR="00432AF1" w:rsidRDefault="00432AF1" w:rsidP="005E06D3">
      <w:pPr>
        <w:keepNext/>
      </w:pPr>
      <w:r w:rsidRPr="009A05AE">
        <w:rPr>
          <w:noProof/>
        </w:rPr>
        <w:t>Spring</w:t>
      </w:r>
      <w:r>
        <w:t>—</w:t>
      </w:r>
      <w:r w:rsidRPr="009A05AE">
        <w:rPr>
          <w:noProof/>
        </w:rPr>
        <w:t>W 4-6</w:t>
      </w:r>
    </w:p>
    <w:p w14:paraId="7D0DA1A2" w14:textId="77777777" w:rsidR="00432AF1" w:rsidRDefault="00432AF1">
      <w:pPr>
        <w:rPr>
          <w:noProof/>
        </w:rPr>
      </w:pPr>
      <w:r w:rsidRPr="009A05AE">
        <w:rPr>
          <w:noProof/>
        </w:rPr>
        <w:t>Equality, justice, liberty and other issues in contemporary political philosophy.</w:t>
      </w:r>
    </w:p>
    <w:p w14:paraId="0EFEB380" w14:textId="77777777" w:rsidR="00432AF1" w:rsidRDefault="00432AF1"/>
    <w:sectPr w:rsidR="00432AF1" w:rsidSect="007409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B9"/>
    <w:rsid w:val="00064114"/>
    <w:rsid w:val="00206B8E"/>
    <w:rsid w:val="00432AF1"/>
    <w:rsid w:val="004516C5"/>
    <w:rsid w:val="005E06D3"/>
    <w:rsid w:val="00710AB9"/>
    <w:rsid w:val="00740981"/>
    <w:rsid w:val="007E6072"/>
    <w:rsid w:val="009728B3"/>
    <w:rsid w:val="00A04A44"/>
    <w:rsid w:val="00E70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4927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A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4A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2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A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4A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A44"/>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A04A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04A4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04A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A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4A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2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A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4A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A44"/>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A04A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04A4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04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urses.my.harvard.edu/psp/courses/EMPLOYEE/EMPL/h/?tab=HU_CLASS_SEARCH&amp;SearchReqJSON=%7B%22PageNumber%22%3A1%2C%22PageSize%22%3A%22%22%2C%22SortOrder%22%3A%5B%22IS_SCL_SUBJ_CAT%22%5D%2C%22Facets%22%3A%5B%5D%2C%22Category%22%3A%22HU_SCL_SCHEDULED_BRACKETED_COURSES%22%2C%22SearchPropertiesInResults%22%3Atrue%2C%22FacetsInResults%22%3Atrue%2C%22SaveRecent%22%3Atrue%2C%22TopN%22%3A%22%22%2C%22SearchText%22%3A%22(ACAD_ORG%3A%5C%22PHIL%5C%22)%22%7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3236</Words>
  <Characters>18446</Characters>
  <Application>Microsoft Macintosh Word</Application>
  <DocSecurity>4</DocSecurity>
  <Lines>153</Lines>
  <Paragraphs>43</Paragraphs>
  <ScaleCrop>false</ScaleCrop>
  <Company>Harvard University</Company>
  <LinksUpToDate>false</LinksUpToDate>
  <CharactersWithSpaces>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Nickel</dc:creator>
  <cp:keywords/>
  <dc:description/>
  <cp:lastModifiedBy>Eric Johnson-DeBaufre</cp:lastModifiedBy>
  <cp:revision>2</cp:revision>
  <dcterms:created xsi:type="dcterms:W3CDTF">2015-08-17T16:27:00Z</dcterms:created>
  <dcterms:modified xsi:type="dcterms:W3CDTF">2015-08-17T16:27:00Z</dcterms:modified>
</cp:coreProperties>
</file>